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24E96" w14:textId="77777777" w:rsidR="00737FBF" w:rsidRPr="006528C0" w:rsidRDefault="00413C56" w:rsidP="00413C56">
      <w:pPr>
        <w:snapToGrid w:val="0"/>
        <w:jc w:val="center"/>
        <w:rPr>
          <w:sz w:val="32"/>
          <w:szCs w:val="32"/>
        </w:rPr>
      </w:pPr>
      <w:r w:rsidRPr="006528C0">
        <w:rPr>
          <w:rFonts w:hint="eastAsia"/>
          <w:noProof/>
        </w:rPr>
        <mc:AlternateContent>
          <mc:Choice Requires="wps">
            <w:drawing>
              <wp:anchor distT="0" distB="0" distL="114300" distR="114300" simplePos="0" relativeHeight="251659264" behindDoc="0" locked="0" layoutInCell="1" allowOverlap="1" wp14:anchorId="6E0D4296" wp14:editId="0DC05D18">
                <wp:simplePos x="0" y="0"/>
                <wp:positionH relativeFrom="column">
                  <wp:posOffset>-26670</wp:posOffset>
                </wp:positionH>
                <wp:positionV relativeFrom="paragraph">
                  <wp:posOffset>-34290</wp:posOffset>
                </wp:positionV>
                <wp:extent cx="1085850" cy="3905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BE30C9" w14:textId="77777777" w:rsidR="005124C7" w:rsidRPr="00413C56" w:rsidRDefault="005124C7" w:rsidP="00413C56">
                            <w:pPr>
                              <w:snapToGrid w:val="0"/>
                              <w:rPr>
                                <w:sz w:val="28"/>
                              </w:rPr>
                            </w:pPr>
                            <w:r w:rsidRPr="00413C56">
                              <w:rPr>
                                <w:rFonts w:hint="eastAsia"/>
                                <w:sz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0D4296" id="_x0000_t202" coordsize="21600,21600" o:spt="202" path="m,l,21600r21600,l21600,xe">
                <v:stroke joinstyle="miter"/>
                <v:path gradientshapeok="t" o:connecttype="rect"/>
              </v:shapetype>
              <v:shape id="テキスト ボックス 1" o:spid="_x0000_s1026" type="#_x0000_t202" style="position:absolute;left:0;text-align:left;margin-left:-2.1pt;margin-top:-2.7pt;width:85.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VMmwIAAHMFAAAOAAAAZHJzL2Uyb0RvYy54bWysVM1uEzEQviPxDpbvdJO0Ke2qmyq0KkKq&#10;2ooW9ex47WSF12NsJ7vhmEiIh+AVEGeeZ1+EsXeThsCliMvueH4+z3wz47PzulRkIawrQGe0f9Cj&#10;RGgOeaGnGf3wcPXqhBLnmc6ZAi0yuhSOno9evjirTCoGMAOVC0sQRLu0MhmdeW/SJHF8JkrmDsAI&#10;jUYJtmQej3aa5JZViF6qZNDrHScV2NxY4MI51F62RjqK+FIK7m+ldMITlVHMzcevjd9J+CajM5ZO&#10;LTOzgndpsH/IomSFxku3UJfMMzK3xR9QZcEtOJD+gEOZgJQFF7EGrKbf26vmfsaMiLUgOc5saXL/&#10;D5bfLO4sKXLsHSWaldiiZv2lWX1vVj+b9VfSrL8163Wz+oFn0g90VcalGHVvMM7Xb6AOoZ3eoTKw&#10;UEtbhj/WR9COxC+3ZIvaEx6CeifDkyGaONoOT3vDwTDAJE/Rxjr/VkBJgpBRi82MHLPFtfOt68Yl&#10;XKbhqlAK9SxVmlQZPT5E+N8sCK500Ig4Gh1MqKjNPEp+qUQL8l5IpCYWEBRxKMWFsmTBcJwY50L7&#10;WHvERe/gJTGJ5wR2/k9ZPSe4rWNzM2i/DS4LDTZWv5d2/nGTsmz9kfOduoPo60nddXQC+RIbbaHd&#10;HGf4VYHduGbO3zGLq4INxPX3t/iRCpB16CRKZmA//00f/HGC0UpJhauXUfdpzqygRL3TONun/aOj&#10;sKvxcDR8PcCD3bVMdi16Xl4AtgPnF7OLYvD3aiNKC+UjvhLjcCuamOZ4d0b9Rrzw7YOArwwX43F0&#10;wu00zF/re8MDdOhOmLWH+pFZ0w2kx1G+gc2SsnRvLlvfEKlhPPcgizi0geCW1Y543Ow49t0rFJ6O&#10;3XP0enorR78AAAD//wMAUEsDBBQABgAIAAAAIQCoUIpA4AAAAAgBAAAPAAAAZHJzL2Rvd25yZXYu&#10;eG1sTI9Ba8JAEIXvQv/DMoXedGMwQdJsRAJSKO1B66W3STImobuzaXbVtL++68mehsd7vPlevpmM&#10;FhcaXW9ZwXIRgSCubdNzq+D4sZuvQTiP3KC2TAp+yMGmeJjlmDX2ynu6HHwrQgm7DBV03g+ZlK7u&#10;yKBb2IE4eCc7GvRBjq1sRryGcqNlHEWpNNhz+NDhQGVH9dfhbBS8lrt33FexWf/q8uXttB2+j5+J&#10;Uk+P0/YZhKfJ38Nwww/oUASmyp65cUIrmK/ikAw3WYG4+WkaplQKknQJssjl/wHFHwAAAP//AwBQ&#10;SwECLQAUAAYACAAAACEAtoM4kv4AAADhAQAAEwAAAAAAAAAAAAAAAAAAAAAAW0NvbnRlbnRfVHlw&#10;ZXNdLnhtbFBLAQItABQABgAIAAAAIQA4/SH/1gAAAJQBAAALAAAAAAAAAAAAAAAAAC8BAABfcmVs&#10;cy8ucmVsc1BLAQItABQABgAIAAAAIQAhNRVMmwIAAHMFAAAOAAAAAAAAAAAAAAAAAC4CAABkcnMv&#10;ZTJvRG9jLnhtbFBLAQItABQABgAIAAAAIQCoUIpA4AAAAAgBAAAPAAAAAAAAAAAAAAAAAPUEAABk&#10;cnMvZG93bnJldi54bWxQSwUGAAAAAAQABADzAAAAAgYAAAAA&#10;" filled="f" stroked="f" strokeweight=".5pt">
                <v:textbox>
                  <w:txbxContent>
                    <w:p w14:paraId="40BE30C9" w14:textId="77777777" w:rsidR="005124C7" w:rsidRPr="00413C56" w:rsidRDefault="005124C7" w:rsidP="00413C56">
                      <w:pPr>
                        <w:snapToGrid w:val="0"/>
                        <w:rPr>
                          <w:sz w:val="28"/>
                        </w:rPr>
                      </w:pPr>
                      <w:r w:rsidRPr="00413C56">
                        <w:rPr>
                          <w:rFonts w:hint="eastAsia"/>
                          <w:sz w:val="28"/>
                        </w:rPr>
                        <w:t>（別紙１）</w:t>
                      </w:r>
                    </w:p>
                  </w:txbxContent>
                </v:textbox>
              </v:shape>
            </w:pict>
          </mc:Fallback>
        </mc:AlternateContent>
      </w:r>
      <w:r w:rsidRPr="006528C0">
        <w:rPr>
          <w:rFonts w:hint="eastAsia"/>
          <w:sz w:val="32"/>
          <w:szCs w:val="32"/>
        </w:rPr>
        <w:t>自</w:t>
      </w:r>
      <w:r w:rsidRPr="006528C0">
        <w:rPr>
          <w:rFonts w:hint="eastAsia"/>
          <w:sz w:val="32"/>
          <w:szCs w:val="32"/>
        </w:rPr>
        <w:t xml:space="preserve"> </w:t>
      </w:r>
      <w:r w:rsidRPr="006528C0">
        <w:rPr>
          <w:rFonts w:hint="eastAsia"/>
          <w:sz w:val="32"/>
          <w:szCs w:val="32"/>
        </w:rPr>
        <w:t>己</w:t>
      </w:r>
      <w:r w:rsidRPr="006528C0">
        <w:rPr>
          <w:rFonts w:hint="eastAsia"/>
          <w:sz w:val="32"/>
          <w:szCs w:val="32"/>
        </w:rPr>
        <w:t xml:space="preserve"> </w:t>
      </w:r>
      <w:r w:rsidRPr="006528C0">
        <w:rPr>
          <w:rFonts w:hint="eastAsia"/>
          <w:sz w:val="32"/>
          <w:szCs w:val="32"/>
        </w:rPr>
        <w:t>評</w:t>
      </w:r>
      <w:r w:rsidRPr="006528C0">
        <w:rPr>
          <w:rFonts w:hint="eastAsia"/>
          <w:sz w:val="32"/>
          <w:szCs w:val="32"/>
        </w:rPr>
        <w:t xml:space="preserve"> </w:t>
      </w:r>
      <w:r w:rsidRPr="006528C0">
        <w:rPr>
          <w:rFonts w:hint="eastAsia"/>
          <w:sz w:val="32"/>
          <w:szCs w:val="32"/>
        </w:rPr>
        <w:t>価</w:t>
      </w:r>
      <w:r w:rsidRPr="006528C0">
        <w:rPr>
          <w:rFonts w:hint="eastAsia"/>
          <w:sz w:val="32"/>
          <w:szCs w:val="32"/>
        </w:rPr>
        <w:t xml:space="preserve"> </w:t>
      </w:r>
      <w:r w:rsidRPr="006528C0">
        <w:rPr>
          <w:rFonts w:hint="eastAsia"/>
          <w:sz w:val="32"/>
          <w:szCs w:val="32"/>
        </w:rPr>
        <w:t>報</w:t>
      </w:r>
      <w:r w:rsidRPr="006528C0">
        <w:rPr>
          <w:rFonts w:hint="eastAsia"/>
          <w:sz w:val="32"/>
          <w:szCs w:val="32"/>
        </w:rPr>
        <w:t xml:space="preserve"> </w:t>
      </w:r>
      <w:r w:rsidRPr="006528C0">
        <w:rPr>
          <w:rFonts w:hint="eastAsia"/>
          <w:sz w:val="32"/>
          <w:szCs w:val="32"/>
        </w:rPr>
        <w:t>告</w:t>
      </w:r>
      <w:r w:rsidRPr="006528C0">
        <w:rPr>
          <w:rFonts w:hint="eastAsia"/>
          <w:sz w:val="32"/>
          <w:szCs w:val="32"/>
        </w:rPr>
        <w:t xml:space="preserve"> </w:t>
      </w:r>
      <w:r w:rsidRPr="006528C0">
        <w:rPr>
          <w:rFonts w:hint="eastAsia"/>
          <w:sz w:val="32"/>
          <w:szCs w:val="32"/>
        </w:rPr>
        <w:t>書</w:t>
      </w:r>
    </w:p>
    <w:p w14:paraId="130DA4B7" w14:textId="77777777" w:rsidR="00413C56" w:rsidRPr="006528C0" w:rsidRDefault="00413C56" w:rsidP="00413C56">
      <w:pPr>
        <w:spacing w:beforeLines="50" w:before="180"/>
        <w:ind w:leftChars="472" w:left="991"/>
        <w:rPr>
          <w:w w:val="90"/>
          <w:sz w:val="20"/>
        </w:rPr>
      </w:pPr>
      <w:r w:rsidRPr="006528C0">
        <w:rPr>
          <w:rFonts w:hint="eastAsia"/>
          <w:w w:val="90"/>
          <w:sz w:val="20"/>
        </w:rPr>
        <w:t>「軽重」は、</w:t>
      </w:r>
      <w:r w:rsidRPr="006528C0">
        <w:rPr>
          <w:rFonts w:hint="eastAsia"/>
          <w:w w:val="90"/>
          <w:sz w:val="20"/>
        </w:rPr>
        <w:t xml:space="preserve">S A B </w:t>
      </w:r>
      <w:r w:rsidRPr="006528C0">
        <w:rPr>
          <w:rFonts w:hint="eastAsia"/>
          <w:w w:val="90"/>
          <w:sz w:val="20"/>
        </w:rPr>
        <w:t>の順で、</w:t>
      </w:r>
      <w:r w:rsidRPr="006528C0">
        <w:rPr>
          <w:rFonts w:hint="eastAsia"/>
          <w:w w:val="90"/>
          <w:sz w:val="20"/>
        </w:rPr>
        <w:t>S</w:t>
      </w:r>
      <w:r w:rsidRPr="006528C0">
        <w:rPr>
          <w:rFonts w:hint="eastAsia"/>
          <w:w w:val="90"/>
          <w:sz w:val="20"/>
        </w:rPr>
        <w:t xml:space="preserve">は必須項目。　</w:t>
      </w:r>
      <w:r w:rsidRPr="006528C0">
        <w:rPr>
          <w:rFonts w:hint="eastAsia"/>
          <w:w w:val="90"/>
          <w:sz w:val="20"/>
        </w:rPr>
        <w:t>A</w:t>
      </w:r>
      <w:r w:rsidRPr="006528C0">
        <w:rPr>
          <w:rFonts w:hint="eastAsia"/>
          <w:w w:val="90"/>
          <w:sz w:val="20"/>
        </w:rPr>
        <w:t>は重点項目。</w:t>
      </w:r>
      <w:r w:rsidRPr="006528C0">
        <w:rPr>
          <w:rFonts w:hint="eastAsia"/>
          <w:w w:val="90"/>
          <w:sz w:val="20"/>
        </w:rPr>
        <w:t>B</w:t>
      </w:r>
      <w:r w:rsidRPr="006528C0">
        <w:rPr>
          <w:rFonts w:hint="eastAsia"/>
          <w:w w:val="90"/>
          <w:sz w:val="20"/>
        </w:rPr>
        <w:t>は努力項目。</w:t>
      </w:r>
    </w:p>
    <w:p w14:paraId="0D74BA41" w14:textId="77777777" w:rsidR="00413C56" w:rsidRPr="006528C0" w:rsidRDefault="00413C56" w:rsidP="00413C56">
      <w:pPr>
        <w:ind w:leftChars="472" w:left="991"/>
        <w:rPr>
          <w:w w:val="90"/>
          <w:sz w:val="20"/>
        </w:rPr>
      </w:pPr>
      <w:r w:rsidRPr="006528C0">
        <w:rPr>
          <w:rFonts w:hint="eastAsia"/>
          <w:w w:val="90"/>
          <w:sz w:val="20"/>
        </w:rPr>
        <w:t>「自己評価結果」欄は、〇、△、×を記入する。　〇は実施済み　△は取組が不十分　×は未実施</w:t>
      </w:r>
    </w:p>
    <w:p w14:paraId="521A04D0" w14:textId="77777777" w:rsidR="00413C56" w:rsidRPr="006528C0" w:rsidRDefault="00413C56">
      <w:pPr>
        <w:rPr>
          <w:rFonts w:asciiTheme="majorEastAsia" w:eastAsiaTheme="majorEastAsia" w:hAnsiTheme="majorEastAsia"/>
        </w:rPr>
      </w:pPr>
      <w:r w:rsidRPr="006528C0">
        <w:rPr>
          <w:rFonts w:asciiTheme="majorEastAsia" w:eastAsiaTheme="majorEastAsia" w:hAnsiTheme="majorEastAsia" w:hint="eastAsia"/>
        </w:rPr>
        <w:t>１　学校運営</w:t>
      </w:r>
    </w:p>
    <w:tbl>
      <w:tblPr>
        <w:tblStyle w:val="a3"/>
        <w:tblW w:w="0" w:type="auto"/>
        <w:tblInd w:w="108" w:type="dxa"/>
        <w:tblLook w:val="04A0" w:firstRow="1" w:lastRow="0" w:firstColumn="1" w:lastColumn="0" w:noHBand="0" w:noVBand="1"/>
      </w:tblPr>
      <w:tblGrid>
        <w:gridCol w:w="1275"/>
        <w:gridCol w:w="4818"/>
        <w:gridCol w:w="425"/>
        <w:gridCol w:w="2692"/>
        <w:gridCol w:w="709"/>
        <w:gridCol w:w="1983"/>
        <w:gridCol w:w="3117"/>
      </w:tblGrid>
      <w:tr w:rsidR="006528C0" w:rsidRPr="006528C0" w14:paraId="01A3DDD8" w14:textId="77777777" w:rsidTr="008806C6">
        <w:tc>
          <w:tcPr>
            <w:tcW w:w="1276" w:type="dxa"/>
            <w:vAlign w:val="center"/>
          </w:tcPr>
          <w:p w14:paraId="4B37780D" w14:textId="77777777" w:rsidR="00413C56" w:rsidRPr="006528C0" w:rsidRDefault="00413C56" w:rsidP="00413C56">
            <w:pPr>
              <w:snapToGrid w:val="0"/>
              <w:jc w:val="center"/>
              <w:rPr>
                <w:rFonts w:asciiTheme="minorEastAsia" w:hAnsiTheme="minorEastAsia"/>
                <w:spacing w:val="-10"/>
                <w:sz w:val="20"/>
              </w:rPr>
            </w:pPr>
            <w:bookmarkStart w:id="0" w:name="_GoBack" w:colFirst="7" w:colLast="7"/>
            <w:r w:rsidRPr="006528C0">
              <w:rPr>
                <w:rFonts w:asciiTheme="minorEastAsia" w:hAnsiTheme="minorEastAsia"/>
                <w:spacing w:val="-10"/>
                <w:sz w:val="20"/>
              </w:rPr>
              <w:t>評価項目</w:t>
            </w:r>
          </w:p>
        </w:tc>
        <w:tc>
          <w:tcPr>
            <w:tcW w:w="4820" w:type="dxa"/>
            <w:vAlign w:val="center"/>
          </w:tcPr>
          <w:p w14:paraId="2A05786B" w14:textId="77777777" w:rsidR="00413C56" w:rsidRPr="006528C0" w:rsidRDefault="00413C56" w:rsidP="00413C56">
            <w:pPr>
              <w:snapToGrid w:val="0"/>
              <w:jc w:val="center"/>
              <w:rPr>
                <w:rFonts w:asciiTheme="minorEastAsia" w:hAnsiTheme="minorEastAsia"/>
                <w:spacing w:val="-10"/>
                <w:sz w:val="20"/>
              </w:rPr>
            </w:pPr>
            <w:r w:rsidRPr="006528C0">
              <w:rPr>
                <w:rFonts w:asciiTheme="minorEastAsia" w:hAnsiTheme="minorEastAsia"/>
                <w:spacing w:val="-10"/>
                <w:sz w:val="20"/>
              </w:rPr>
              <w:t>評価基準</w:t>
            </w:r>
          </w:p>
        </w:tc>
        <w:tc>
          <w:tcPr>
            <w:tcW w:w="425" w:type="dxa"/>
            <w:vAlign w:val="center"/>
          </w:tcPr>
          <w:p w14:paraId="2EE977B7" w14:textId="77777777" w:rsidR="00413C56" w:rsidRPr="006528C0" w:rsidRDefault="00413C56" w:rsidP="00413C56">
            <w:pPr>
              <w:snapToGrid w:val="0"/>
              <w:jc w:val="center"/>
              <w:rPr>
                <w:rFonts w:asciiTheme="minorEastAsia" w:hAnsiTheme="minorEastAsia"/>
                <w:spacing w:val="-10"/>
                <w:sz w:val="20"/>
              </w:rPr>
            </w:pPr>
            <w:r w:rsidRPr="006528C0">
              <w:rPr>
                <w:rFonts w:asciiTheme="minorEastAsia" w:hAnsiTheme="minorEastAsia"/>
                <w:spacing w:val="-10"/>
                <w:sz w:val="20"/>
              </w:rPr>
              <w:t>軽重</w:t>
            </w:r>
          </w:p>
        </w:tc>
        <w:tc>
          <w:tcPr>
            <w:tcW w:w="2693" w:type="dxa"/>
            <w:vAlign w:val="center"/>
          </w:tcPr>
          <w:p w14:paraId="4DA26EF6" w14:textId="77777777" w:rsidR="00413C56" w:rsidRPr="006528C0" w:rsidRDefault="00413C56" w:rsidP="00413C56">
            <w:pPr>
              <w:snapToGrid w:val="0"/>
              <w:jc w:val="center"/>
              <w:rPr>
                <w:rFonts w:asciiTheme="minorEastAsia" w:hAnsiTheme="minorEastAsia"/>
                <w:spacing w:val="-10"/>
                <w:sz w:val="20"/>
              </w:rPr>
            </w:pPr>
            <w:r w:rsidRPr="006528C0">
              <w:rPr>
                <w:rFonts w:asciiTheme="minorEastAsia" w:hAnsiTheme="minorEastAsia"/>
                <w:spacing w:val="-10"/>
                <w:sz w:val="20"/>
              </w:rPr>
              <w:t>評価の視点</w:t>
            </w:r>
          </w:p>
        </w:tc>
        <w:tc>
          <w:tcPr>
            <w:tcW w:w="709" w:type="dxa"/>
            <w:vAlign w:val="center"/>
          </w:tcPr>
          <w:p w14:paraId="6B87B825" w14:textId="77777777" w:rsidR="00413C56" w:rsidRPr="006528C0" w:rsidRDefault="00413C56" w:rsidP="00413C56">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自己評</w:t>
            </w:r>
          </w:p>
          <w:p w14:paraId="50B0490B" w14:textId="77777777" w:rsidR="00413C56" w:rsidRPr="006528C0" w:rsidRDefault="00413C56" w:rsidP="00413C56">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価結果</w:t>
            </w:r>
          </w:p>
        </w:tc>
        <w:tc>
          <w:tcPr>
            <w:tcW w:w="1984" w:type="dxa"/>
            <w:vAlign w:val="center"/>
          </w:tcPr>
          <w:p w14:paraId="15EF1087" w14:textId="77777777" w:rsidR="00413C56" w:rsidRPr="006528C0" w:rsidRDefault="00413C56" w:rsidP="00413C56">
            <w:pPr>
              <w:snapToGrid w:val="0"/>
              <w:jc w:val="center"/>
              <w:rPr>
                <w:rFonts w:asciiTheme="minorEastAsia" w:hAnsiTheme="minorEastAsia"/>
                <w:spacing w:val="-10"/>
                <w:sz w:val="20"/>
              </w:rPr>
            </w:pPr>
            <w:r w:rsidRPr="006528C0">
              <w:rPr>
                <w:rFonts w:asciiTheme="minorEastAsia" w:hAnsiTheme="minorEastAsia"/>
                <w:spacing w:val="-10"/>
                <w:sz w:val="20"/>
              </w:rPr>
              <w:t>資料名称</w:t>
            </w:r>
          </w:p>
        </w:tc>
        <w:tc>
          <w:tcPr>
            <w:tcW w:w="3119" w:type="dxa"/>
            <w:vAlign w:val="center"/>
          </w:tcPr>
          <w:p w14:paraId="0F59C33E" w14:textId="77777777" w:rsidR="00413C56" w:rsidRPr="006528C0" w:rsidRDefault="00413C56" w:rsidP="00413C56">
            <w:pPr>
              <w:snapToGrid w:val="0"/>
              <w:jc w:val="center"/>
              <w:rPr>
                <w:rFonts w:asciiTheme="minorEastAsia" w:hAnsiTheme="minorEastAsia"/>
                <w:spacing w:val="-10"/>
                <w:sz w:val="20"/>
              </w:rPr>
            </w:pPr>
            <w:r w:rsidRPr="006528C0">
              <w:rPr>
                <w:rFonts w:asciiTheme="minorEastAsia" w:hAnsiTheme="minorEastAsia"/>
                <w:spacing w:val="-10"/>
                <w:sz w:val="20"/>
              </w:rPr>
              <w:t>改善計画</w:t>
            </w:r>
          </w:p>
        </w:tc>
      </w:tr>
      <w:tr w:rsidR="006528C0" w:rsidRPr="006528C0" w14:paraId="1C94322A" w14:textId="77777777" w:rsidTr="008806C6">
        <w:trPr>
          <w:trHeight w:val="2520"/>
        </w:trPr>
        <w:tc>
          <w:tcPr>
            <w:tcW w:w="1276" w:type="dxa"/>
            <w:vMerge w:val="restart"/>
            <w:vAlign w:val="center"/>
          </w:tcPr>
          <w:p w14:paraId="0682636A" w14:textId="77777777" w:rsidR="008806C6" w:rsidRPr="006528C0" w:rsidRDefault="008806C6" w:rsidP="008806C6">
            <w:pPr>
              <w:snapToGrid w:val="0"/>
              <w:rPr>
                <w:rFonts w:asciiTheme="minorEastAsia" w:hAnsiTheme="minorEastAsia"/>
                <w:spacing w:val="-20"/>
                <w:sz w:val="20"/>
              </w:rPr>
            </w:pPr>
            <w:r w:rsidRPr="006528C0">
              <w:rPr>
                <w:rFonts w:asciiTheme="minorEastAsia" w:hAnsiTheme="minorEastAsia" w:hint="eastAsia"/>
                <w:spacing w:val="-20"/>
                <w:sz w:val="20"/>
              </w:rPr>
              <w:t>スクールポリシーの策定</w:t>
            </w:r>
          </w:p>
        </w:tc>
        <w:tc>
          <w:tcPr>
            <w:tcW w:w="4820" w:type="dxa"/>
            <w:vMerge w:val="restart"/>
          </w:tcPr>
          <w:p w14:paraId="532C98F9" w14:textId="77777777" w:rsidR="008806C6" w:rsidRPr="006528C0" w:rsidRDefault="008806C6"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各設置者 においては 、 その設置する高等 学校が 三つの方針を策定する前提として 、 各高等学校やその立地する市区町村等と連携しつつ 、 各高等学校に期待される社会的役割等 いわゆる 「 スクール ・ ミッション 」 。 を再定義することが望まれる 。</w:t>
            </w:r>
          </w:p>
          <w:p w14:paraId="70F56805" w14:textId="77777777" w:rsidR="008806C6" w:rsidRPr="006528C0" w:rsidRDefault="008806C6" w:rsidP="008806C6">
            <w:pPr>
              <w:snapToGrid w:val="0"/>
              <w:rPr>
                <w:rFonts w:asciiTheme="minorEastAsia" w:hAnsiTheme="minorEastAsia"/>
                <w:spacing w:val="-20"/>
                <w:sz w:val="20"/>
              </w:rPr>
            </w:pPr>
            <w:r w:rsidRPr="006528C0">
              <w:rPr>
                <w:rFonts w:asciiTheme="minorEastAsia" w:hAnsiTheme="minorEastAsia" w:hint="eastAsia"/>
                <w:spacing w:val="-20"/>
                <w:sz w:val="20"/>
              </w:rPr>
              <w:t>また、在籍する生徒及び教職員その他の学校内外の関係者に対して分かりやすく当該高等学校の役割や教育理念を示すものとなるよう再定義することが望ましい。</w:t>
            </w:r>
          </w:p>
          <w:p w14:paraId="11A4876C" w14:textId="77777777" w:rsidR="008806C6" w:rsidRPr="006528C0" w:rsidRDefault="008806C6"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私学においては、建学の精神等を基盤としつつ、当該高等学校を取り巻く環境の変化や在学する生徒の状況等を踏まえて建学の精神等の意義を再確認することや、それらに新たな解釈を加えること等も、各高等学校に期待される社会的役割等の再定義の具体的な方策として考えられる。</w:t>
            </w:r>
          </w:p>
          <w:p w14:paraId="6FEBFA98" w14:textId="77777777" w:rsidR="008806C6" w:rsidRPr="006528C0" w:rsidRDefault="008806C6"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学校教育施行規則第百三条の２において</w:t>
            </w:r>
          </w:p>
          <w:p w14:paraId="4AF99A8B" w14:textId="77777777" w:rsidR="008806C6" w:rsidRPr="006528C0" w:rsidRDefault="008806C6" w:rsidP="008806C6">
            <w:pPr>
              <w:snapToGrid w:val="0"/>
              <w:rPr>
                <w:rFonts w:asciiTheme="minorEastAsia" w:hAnsiTheme="minorEastAsia"/>
                <w:spacing w:val="-20"/>
                <w:sz w:val="20"/>
              </w:rPr>
            </w:pPr>
            <w:r w:rsidRPr="006528C0">
              <w:rPr>
                <w:rFonts w:asciiTheme="minorEastAsia" w:hAnsiTheme="minorEastAsia" w:hint="eastAsia"/>
                <w:spacing w:val="-20"/>
                <w:sz w:val="20"/>
              </w:rPr>
              <w:t>①高等学校学習指導要領に定めるところにより育成を目指す資質・能力に関する方針（グラデュエーション・ポリシー）</w:t>
            </w:r>
          </w:p>
          <w:p w14:paraId="64AAB41D" w14:textId="77777777" w:rsidR="008806C6" w:rsidRPr="006528C0" w:rsidRDefault="008806C6" w:rsidP="008806C6">
            <w:pPr>
              <w:snapToGrid w:val="0"/>
              <w:rPr>
                <w:rFonts w:asciiTheme="minorEastAsia" w:hAnsiTheme="minorEastAsia"/>
                <w:spacing w:val="-20"/>
                <w:sz w:val="20"/>
              </w:rPr>
            </w:pPr>
            <w:r w:rsidRPr="006528C0">
              <w:rPr>
                <w:rFonts w:asciiTheme="minorEastAsia" w:hAnsiTheme="minorEastAsia" w:hint="eastAsia"/>
                <w:spacing w:val="-20"/>
                <w:sz w:val="20"/>
              </w:rPr>
              <w:t>②教育課程の編成及び実施に関する方針（カリキュラム・ポリシー）</w:t>
            </w:r>
          </w:p>
          <w:p w14:paraId="03CCB2C7" w14:textId="77777777" w:rsidR="008806C6" w:rsidRPr="006528C0" w:rsidRDefault="008806C6" w:rsidP="000D5CC9">
            <w:pPr>
              <w:snapToGrid w:val="0"/>
              <w:rPr>
                <w:rFonts w:asciiTheme="minorEastAsia" w:hAnsiTheme="minorEastAsia"/>
                <w:spacing w:val="-20"/>
                <w:sz w:val="20"/>
              </w:rPr>
            </w:pPr>
            <w:r w:rsidRPr="006528C0">
              <w:rPr>
                <w:rFonts w:asciiTheme="minorEastAsia" w:hAnsiTheme="minorEastAsia" w:hint="eastAsia"/>
                <w:spacing w:val="-20"/>
                <w:sz w:val="20"/>
              </w:rPr>
              <w:t>③入学者の受入れに関する方針（アドミッション・ポリシー）の設定と公表が義務つけられている。</w:t>
            </w:r>
          </w:p>
        </w:tc>
        <w:tc>
          <w:tcPr>
            <w:tcW w:w="425" w:type="dxa"/>
          </w:tcPr>
          <w:p w14:paraId="5EF32188" w14:textId="77777777" w:rsidR="008806C6"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b/>
                <w:spacing w:val="-20"/>
                <w:sz w:val="20"/>
              </w:rPr>
              <w:t>Ｓ</w:t>
            </w:r>
          </w:p>
        </w:tc>
        <w:tc>
          <w:tcPr>
            <w:tcW w:w="2693" w:type="dxa"/>
          </w:tcPr>
          <w:p w14:paraId="305A42D0" w14:textId="77777777" w:rsidR="008806C6" w:rsidRPr="006528C0" w:rsidRDefault="008806C6" w:rsidP="00413C56">
            <w:pPr>
              <w:snapToGrid w:val="0"/>
              <w:rPr>
                <w:rFonts w:asciiTheme="minorEastAsia" w:hAnsiTheme="minorEastAsia"/>
                <w:spacing w:val="-20"/>
                <w:sz w:val="20"/>
              </w:rPr>
            </w:pPr>
            <w:r w:rsidRPr="006528C0">
              <w:rPr>
                <w:rFonts w:asciiTheme="minorEastAsia" w:hAnsiTheme="minorEastAsia" w:hint="eastAsia"/>
                <w:spacing w:val="-20"/>
                <w:sz w:val="20"/>
              </w:rPr>
              <w:t>スクールミッションを再定義し公表している。</w:t>
            </w:r>
          </w:p>
        </w:tc>
        <w:tc>
          <w:tcPr>
            <w:tcW w:w="709" w:type="dxa"/>
          </w:tcPr>
          <w:p w14:paraId="11C1E854" w14:textId="77777777" w:rsidR="008806C6" w:rsidRPr="006528C0" w:rsidRDefault="008806C6" w:rsidP="00413C56">
            <w:pPr>
              <w:snapToGrid w:val="0"/>
              <w:rPr>
                <w:rFonts w:asciiTheme="minorEastAsia" w:hAnsiTheme="minorEastAsia"/>
                <w:spacing w:val="-20"/>
                <w:sz w:val="20"/>
              </w:rPr>
            </w:pPr>
          </w:p>
        </w:tc>
        <w:tc>
          <w:tcPr>
            <w:tcW w:w="1984" w:type="dxa"/>
          </w:tcPr>
          <w:p w14:paraId="56FA8BEC" w14:textId="77777777" w:rsidR="008806C6" w:rsidRPr="006528C0" w:rsidRDefault="008806C6" w:rsidP="00413C56">
            <w:pPr>
              <w:snapToGrid w:val="0"/>
              <w:rPr>
                <w:rFonts w:asciiTheme="minorEastAsia" w:hAnsiTheme="minorEastAsia"/>
                <w:spacing w:val="-20"/>
                <w:sz w:val="20"/>
              </w:rPr>
            </w:pPr>
          </w:p>
        </w:tc>
        <w:tc>
          <w:tcPr>
            <w:tcW w:w="3119" w:type="dxa"/>
          </w:tcPr>
          <w:p w14:paraId="64D6B96B" w14:textId="77777777" w:rsidR="008806C6" w:rsidRPr="006528C0" w:rsidRDefault="008806C6" w:rsidP="00413C56">
            <w:pPr>
              <w:snapToGrid w:val="0"/>
              <w:rPr>
                <w:rFonts w:asciiTheme="minorEastAsia" w:hAnsiTheme="minorEastAsia"/>
                <w:spacing w:val="-20"/>
                <w:sz w:val="20"/>
              </w:rPr>
            </w:pPr>
          </w:p>
        </w:tc>
      </w:tr>
      <w:tr w:rsidR="006528C0" w:rsidRPr="006528C0" w14:paraId="4C5AA255" w14:textId="77777777" w:rsidTr="00EB5146">
        <w:tc>
          <w:tcPr>
            <w:tcW w:w="1276" w:type="dxa"/>
            <w:vMerge/>
          </w:tcPr>
          <w:p w14:paraId="7C552522" w14:textId="77777777" w:rsidR="008806C6" w:rsidRPr="006528C0" w:rsidRDefault="008806C6" w:rsidP="00413C56">
            <w:pPr>
              <w:snapToGrid w:val="0"/>
              <w:rPr>
                <w:rFonts w:asciiTheme="minorEastAsia" w:hAnsiTheme="minorEastAsia"/>
                <w:spacing w:val="-20"/>
                <w:sz w:val="20"/>
              </w:rPr>
            </w:pPr>
          </w:p>
        </w:tc>
        <w:tc>
          <w:tcPr>
            <w:tcW w:w="4820" w:type="dxa"/>
            <w:vMerge/>
            <w:tcBorders>
              <w:bottom w:val="single" w:sz="4" w:space="0" w:color="auto"/>
            </w:tcBorders>
          </w:tcPr>
          <w:p w14:paraId="697E8C2D" w14:textId="77777777" w:rsidR="008806C6" w:rsidRPr="006528C0" w:rsidRDefault="008806C6" w:rsidP="00413C56">
            <w:pPr>
              <w:snapToGrid w:val="0"/>
              <w:rPr>
                <w:rFonts w:asciiTheme="minorEastAsia" w:hAnsiTheme="minorEastAsia"/>
                <w:spacing w:val="-20"/>
                <w:sz w:val="20"/>
              </w:rPr>
            </w:pPr>
          </w:p>
        </w:tc>
        <w:tc>
          <w:tcPr>
            <w:tcW w:w="425" w:type="dxa"/>
          </w:tcPr>
          <w:p w14:paraId="36D479E2" w14:textId="77777777" w:rsidR="008806C6"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b/>
                <w:spacing w:val="-20"/>
                <w:sz w:val="20"/>
              </w:rPr>
              <w:t>Ｓ</w:t>
            </w:r>
          </w:p>
        </w:tc>
        <w:tc>
          <w:tcPr>
            <w:tcW w:w="2693" w:type="dxa"/>
          </w:tcPr>
          <w:p w14:paraId="10549D49" w14:textId="77777777" w:rsidR="008806C6" w:rsidRPr="006528C0" w:rsidRDefault="008806C6" w:rsidP="00413C56">
            <w:pPr>
              <w:snapToGrid w:val="0"/>
              <w:rPr>
                <w:rFonts w:asciiTheme="minorEastAsia" w:hAnsiTheme="minorEastAsia"/>
                <w:spacing w:val="-20"/>
                <w:sz w:val="20"/>
              </w:rPr>
            </w:pPr>
            <w:r w:rsidRPr="006528C0">
              <w:rPr>
                <w:rFonts w:asciiTheme="minorEastAsia" w:hAnsiTheme="minorEastAsia" w:hint="eastAsia"/>
                <w:spacing w:val="-20"/>
                <w:sz w:val="20"/>
              </w:rPr>
              <w:t>①育成を目指す資質・能力に関する方針、②教育課程の編成と実施に関る方針、③入学者の受入れに関する方針 を策定し公表している。</w:t>
            </w:r>
          </w:p>
        </w:tc>
        <w:tc>
          <w:tcPr>
            <w:tcW w:w="709" w:type="dxa"/>
          </w:tcPr>
          <w:p w14:paraId="1922A641" w14:textId="77777777" w:rsidR="008806C6" w:rsidRPr="006528C0" w:rsidRDefault="008806C6" w:rsidP="00413C56">
            <w:pPr>
              <w:snapToGrid w:val="0"/>
              <w:rPr>
                <w:rFonts w:asciiTheme="minorEastAsia" w:hAnsiTheme="minorEastAsia"/>
                <w:spacing w:val="-20"/>
                <w:sz w:val="20"/>
              </w:rPr>
            </w:pPr>
          </w:p>
        </w:tc>
        <w:tc>
          <w:tcPr>
            <w:tcW w:w="1984" w:type="dxa"/>
          </w:tcPr>
          <w:p w14:paraId="6150CFF2" w14:textId="77777777" w:rsidR="008806C6" w:rsidRPr="006528C0" w:rsidRDefault="008806C6" w:rsidP="00413C56">
            <w:pPr>
              <w:snapToGrid w:val="0"/>
              <w:rPr>
                <w:rFonts w:asciiTheme="minorEastAsia" w:hAnsiTheme="minorEastAsia"/>
                <w:spacing w:val="-20"/>
                <w:sz w:val="20"/>
              </w:rPr>
            </w:pPr>
          </w:p>
        </w:tc>
        <w:tc>
          <w:tcPr>
            <w:tcW w:w="3119" w:type="dxa"/>
          </w:tcPr>
          <w:p w14:paraId="744669ED" w14:textId="77777777" w:rsidR="008806C6" w:rsidRPr="006528C0" w:rsidRDefault="008806C6" w:rsidP="00413C56">
            <w:pPr>
              <w:snapToGrid w:val="0"/>
              <w:rPr>
                <w:rFonts w:asciiTheme="minorEastAsia" w:hAnsiTheme="minorEastAsia"/>
                <w:spacing w:val="-20"/>
                <w:sz w:val="20"/>
              </w:rPr>
            </w:pPr>
          </w:p>
        </w:tc>
      </w:tr>
      <w:tr w:rsidR="006528C0" w:rsidRPr="006528C0" w14:paraId="61F30BA0" w14:textId="77777777" w:rsidTr="00EB5146">
        <w:trPr>
          <w:trHeight w:val="266"/>
        </w:trPr>
        <w:tc>
          <w:tcPr>
            <w:tcW w:w="1276" w:type="dxa"/>
          </w:tcPr>
          <w:p w14:paraId="4C126CD2" w14:textId="77777777" w:rsidR="00413C56" w:rsidRPr="006528C0" w:rsidRDefault="00AC6358"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通信教育実施計画の作成</w:t>
            </w:r>
          </w:p>
        </w:tc>
        <w:tc>
          <w:tcPr>
            <w:tcW w:w="4820" w:type="dxa"/>
            <w:tcBorders>
              <w:top w:val="single" w:sz="4" w:space="0" w:color="auto"/>
            </w:tcBorders>
          </w:tcPr>
          <w:p w14:paraId="79E59B3D" w14:textId="77777777" w:rsidR="00AC6358" w:rsidRPr="006528C0" w:rsidRDefault="00AC6358"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高等学校通信教育規定の第四条の三において、実施校の校長は、通信教育の実施に当 たって、</w:t>
            </w:r>
          </w:p>
          <w:p w14:paraId="78816306" w14:textId="77777777" w:rsidR="00AC6358" w:rsidRPr="006528C0" w:rsidRDefault="00AC6358" w:rsidP="00AC6358">
            <w:pPr>
              <w:snapToGrid w:val="0"/>
              <w:rPr>
                <w:rFonts w:asciiTheme="minorEastAsia" w:hAnsiTheme="minorEastAsia"/>
                <w:spacing w:val="-20"/>
                <w:sz w:val="20"/>
              </w:rPr>
            </w:pPr>
            <w:r w:rsidRPr="006528C0">
              <w:rPr>
                <w:rFonts w:asciiTheme="minorEastAsia" w:hAnsiTheme="minorEastAsia" w:hint="eastAsia"/>
                <w:spacing w:val="-20"/>
                <w:sz w:val="20"/>
              </w:rPr>
              <w:t>①通信教育を実施する科目等の名称及び目標に関すること。</w:t>
            </w:r>
          </w:p>
          <w:p w14:paraId="16C0E4BA" w14:textId="77777777" w:rsidR="00AC6358" w:rsidRPr="006528C0" w:rsidRDefault="00AC6358" w:rsidP="00AC6358">
            <w:pPr>
              <w:snapToGrid w:val="0"/>
              <w:rPr>
                <w:rFonts w:asciiTheme="minorEastAsia" w:hAnsiTheme="minorEastAsia"/>
                <w:spacing w:val="-20"/>
                <w:sz w:val="20"/>
              </w:rPr>
            </w:pPr>
            <w:r w:rsidRPr="006528C0">
              <w:rPr>
                <w:rFonts w:asciiTheme="minorEastAsia" w:hAnsiTheme="minorEastAsia" w:hint="eastAsia"/>
                <w:spacing w:val="-20"/>
                <w:sz w:val="20"/>
              </w:rPr>
              <w:t>②通信教育を実施する科目等ごとの通信教育の方法及び内容並びに一年間の通信教育の計画に関すること。</w:t>
            </w:r>
          </w:p>
          <w:p w14:paraId="01137DAE" w14:textId="77777777" w:rsidR="00AC6358" w:rsidRPr="006528C0" w:rsidRDefault="00AC6358" w:rsidP="00AC6358">
            <w:pPr>
              <w:snapToGrid w:val="0"/>
              <w:rPr>
                <w:rFonts w:asciiTheme="minorEastAsia" w:hAnsiTheme="minorEastAsia"/>
                <w:spacing w:val="-20"/>
                <w:sz w:val="20"/>
              </w:rPr>
            </w:pPr>
            <w:r w:rsidRPr="006528C0">
              <w:rPr>
                <w:rFonts w:asciiTheme="minorEastAsia" w:hAnsiTheme="minorEastAsia" w:hint="eastAsia"/>
                <w:spacing w:val="-20"/>
                <w:sz w:val="20"/>
              </w:rPr>
              <w:t>③通信教育を実施する科目等ごとの学習の成果に係る評価及び単位の修得の認定に当 たつての 基準に関すること。</w:t>
            </w:r>
          </w:p>
          <w:p w14:paraId="63C921F9" w14:textId="77777777" w:rsidR="00413C56" w:rsidRPr="006528C0" w:rsidRDefault="00AC6358" w:rsidP="00AC6358">
            <w:pPr>
              <w:snapToGrid w:val="0"/>
              <w:rPr>
                <w:rFonts w:asciiTheme="minorEastAsia" w:hAnsiTheme="minorEastAsia"/>
                <w:spacing w:val="-20"/>
                <w:sz w:val="20"/>
              </w:rPr>
            </w:pPr>
            <w:r w:rsidRPr="006528C0">
              <w:rPr>
                <w:rFonts w:asciiTheme="minorEastAsia" w:hAnsiTheme="minorEastAsia" w:hint="eastAsia"/>
                <w:spacing w:val="-20"/>
                <w:sz w:val="20"/>
              </w:rPr>
              <w:t>を明示し、公表しなければならない。</w:t>
            </w:r>
          </w:p>
        </w:tc>
        <w:tc>
          <w:tcPr>
            <w:tcW w:w="425" w:type="dxa"/>
          </w:tcPr>
          <w:p w14:paraId="36293C47" w14:textId="77777777" w:rsidR="00413C56"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6FA4788" w14:textId="77777777" w:rsidR="00AC6358" w:rsidRPr="006528C0" w:rsidRDefault="00AC6358"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通信教育実施計画を作成している。</w:t>
            </w:r>
          </w:p>
        </w:tc>
        <w:tc>
          <w:tcPr>
            <w:tcW w:w="709" w:type="dxa"/>
          </w:tcPr>
          <w:p w14:paraId="2A972125" w14:textId="77777777" w:rsidR="00413C56" w:rsidRPr="006528C0" w:rsidRDefault="00413C56" w:rsidP="00413C56">
            <w:pPr>
              <w:snapToGrid w:val="0"/>
              <w:rPr>
                <w:rFonts w:asciiTheme="minorEastAsia" w:hAnsiTheme="minorEastAsia"/>
                <w:spacing w:val="-20"/>
                <w:sz w:val="20"/>
              </w:rPr>
            </w:pPr>
          </w:p>
        </w:tc>
        <w:tc>
          <w:tcPr>
            <w:tcW w:w="1984" w:type="dxa"/>
          </w:tcPr>
          <w:p w14:paraId="02DF6222" w14:textId="77777777" w:rsidR="00413C56" w:rsidRPr="006528C0" w:rsidRDefault="00413C56" w:rsidP="00413C56">
            <w:pPr>
              <w:snapToGrid w:val="0"/>
              <w:rPr>
                <w:rFonts w:asciiTheme="minorEastAsia" w:hAnsiTheme="minorEastAsia"/>
                <w:spacing w:val="-20"/>
                <w:sz w:val="20"/>
              </w:rPr>
            </w:pPr>
          </w:p>
        </w:tc>
        <w:tc>
          <w:tcPr>
            <w:tcW w:w="3119" w:type="dxa"/>
          </w:tcPr>
          <w:p w14:paraId="4EC47616" w14:textId="77777777" w:rsidR="00413C56" w:rsidRPr="006528C0" w:rsidRDefault="00413C56" w:rsidP="00413C56">
            <w:pPr>
              <w:snapToGrid w:val="0"/>
              <w:rPr>
                <w:rFonts w:asciiTheme="minorEastAsia" w:hAnsiTheme="minorEastAsia"/>
                <w:spacing w:val="-20"/>
                <w:sz w:val="20"/>
              </w:rPr>
            </w:pPr>
          </w:p>
        </w:tc>
      </w:tr>
      <w:tr w:rsidR="006528C0" w:rsidRPr="006528C0" w14:paraId="4088B6E6" w14:textId="77777777" w:rsidTr="00AC6358">
        <w:trPr>
          <w:trHeight w:val="266"/>
        </w:trPr>
        <w:tc>
          <w:tcPr>
            <w:tcW w:w="1276" w:type="dxa"/>
            <w:vMerge w:val="restart"/>
          </w:tcPr>
          <w:p w14:paraId="4411DD9B"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spacing w:val="-20"/>
                <w:sz w:val="20"/>
              </w:rPr>
              <w:t>1-1</w:t>
            </w:r>
          </w:p>
          <w:p w14:paraId="7C6F4D09"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教職員の配置</w:t>
            </w:r>
          </w:p>
        </w:tc>
        <w:tc>
          <w:tcPr>
            <w:tcW w:w="4820" w:type="dxa"/>
            <w:vMerge w:val="restart"/>
          </w:tcPr>
          <w:p w14:paraId="54EB4848"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 xml:space="preserve">　教職員の配置にあたっては、関係法令に即して、適正な教職員を配置しなければならない。</w:t>
            </w:r>
          </w:p>
          <w:p w14:paraId="6140CF4A"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 xml:space="preserve">　連携施設を含めたすべての実施校教員は、専任・兼任に関わらず担当する教科の有効な教員免許を所持するなど資格要件を満たしていることは必須である。</w:t>
            </w:r>
          </w:p>
          <w:p w14:paraId="0E5D419F"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 xml:space="preserve">   また、学校は、一人一人の生徒に行き届いた指導ができるよう必要な教職員を配置しなければならない。</w:t>
            </w:r>
          </w:p>
          <w:p w14:paraId="2AAB2E48"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 xml:space="preserve">  更に、実施校は、学校事務に支障のない事務体制が整備されていなければならない。</w:t>
            </w:r>
          </w:p>
        </w:tc>
        <w:tc>
          <w:tcPr>
            <w:tcW w:w="425" w:type="dxa"/>
          </w:tcPr>
          <w:p w14:paraId="041B3882"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353771F" w14:textId="77777777" w:rsidR="000D5CC9" w:rsidRPr="006528C0" w:rsidRDefault="000D5CC9" w:rsidP="00AC6358">
            <w:pPr>
              <w:snapToGrid w:val="0"/>
              <w:ind w:firstLineChars="50" w:firstLine="80"/>
              <w:rPr>
                <w:rFonts w:asciiTheme="minorEastAsia" w:hAnsiTheme="minorEastAsia"/>
                <w:spacing w:val="-20"/>
                <w:sz w:val="20"/>
              </w:rPr>
            </w:pPr>
            <w:r w:rsidRPr="006528C0">
              <w:rPr>
                <w:rFonts w:asciiTheme="minorEastAsia" w:hAnsiTheme="minorEastAsia" w:hint="eastAsia"/>
                <w:spacing w:val="-20"/>
                <w:sz w:val="20"/>
              </w:rPr>
              <w:t>実施校の校長は、本務・兼務を    問わず全ての実施校教員の免    許更新を確認している。</w:t>
            </w:r>
          </w:p>
        </w:tc>
        <w:tc>
          <w:tcPr>
            <w:tcW w:w="709" w:type="dxa"/>
          </w:tcPr>
          <w:p w14:paraId="540D93F6" w14:textId="77777777" w:rsidR="000D5CC9" w:rsidRPr="006528C0" w:rsidRDefault="000D5CC9" w:rsidP="00413C56">
            <w:pPr>
              <w:snapToGrid w:val="0"/>
              <w:rPr>
                <w:rFonts w:asciiTheme="minorEastAsia" w:hAnsiTheme="minorEastAsia"/>
                <w:spacing w:val="-20"/>
                <w:sz w:val="20"/>
              </w:rPr>
            </w:pPr>
          </w:p>
        </w:tc>
        <w:tc>
          <w:tcPr>
            <w:tcW w:w="1984" w:type="dxa"/>
          </w:tcPr>
          <w:p w14:paraId="27F22AF2" w14:textId="77777777" w:rsidR="000D5CC9" w:rsidRPr="006528C0" w:rsidRDefault="000D5CC9" w:rsidP="00413C56">
            <w:pPr>
              <w:snapToGrid w:val="0"/>
              <w:rPr>
                <w:rFonts w:asciiTheme="minorEastAsia" w:hAnsiTheme="minorEastAsia"/>
                <w:spacing w:val="-20"/>
                <w:sz w:val="20"/>
              </w:rPr>
            </w:pPr>
          </w:p>
        </w:tc>
        <w:tc>
          <w:tcPr>
            <w:tcW w:w="3119" w:type="dxa"/>
          </w:tcPr>
          <w:p w14:paraId="106652F2" w14:textId="77777777" w:rsidR="000D5CC9" w:rsidRPr="006528C0" w:rsidRDefault="000D5CC9" w:rsidP="00413C56">
            <w:pPr>
              <w:snapToGrid w:val="0"/>
              <w:rPr>
                <w:rFonts w:asciiTheme="minorEastAsia" w:hAnsiTheme="minorEastAsia"/>
                <w:spacing w:val="-20"/>
                <w:sz w:val="20"/>
              </w:rPr>
            </w:pPr>
          </w:p>
        </w:tc>
      </w:tr>
      <w:tr w:rsidR="006528C0" w:rsidRPr="006528C0" w14:paraId="48BBEC8D" w14:textId="77777777" w:rsidTr="00AC6358">
        <w:trPr>
          <w:trHeight w:val="266"/>
        </w:trPr>
        <w:tc>
          <w:tcPr>
            <w:tcW w:w="1276" w:type="dxa"/>
            <w:vMerge/>
          </w:tcPr>
          <w:p w14:paraId="57DD7D1B" w14:textId="77777777" w:rsidR="000D5CC9" w:rsidRPr="006528C0" w:rsidRDefault="000D5CC9" w:rsidP="00413C56">
            <w:pPr>
              <w:snapToGrid w:val="0"/>
              <w:rPr>
                <w:rFonts w:asciiTheme="minorEastAsia" w:hAnsiTheme="minorEastAsia"/>
                <w:spacing w:val="-20"/>
                <w:sz w:val="20"/>
              </w:rPr>
            </w:pPr>
          </w:p>
        </w:tc>
        <w:tc>
          <w:tcPr>
            <w:tcW w:w="4820" w:type="dxa"/>
            <w:vMerge/>
          </w:tcPr>
          <w:p w14:paraId="67154FB2" w14:textId="77777777" w:rsidR="000D5CC9" w:rsidRPr="006528C0" w:rsidRDefault="000D5CC9" w:rsidP="00AC6358">
            <w:pPr>
              <w:snapToGrid w:val="0"/>
              <w:rPr>
                <w:rFonts w:asciiTheme="minorEastAsia" w:hAnsiTheme="minorEastAsia"/>
                <w:spacing w:val="-20"/>
                <w:sz w:val="20"/>
              </w:rPr>
            </w:pPr>
          </w:p>
        </w:tc>
        <w:tc>
          <w:tcPr>
            <w:tcW w:w="425" w:type="dxa"/>
          </w:tcPr>
          <w:p w14:paraId="379F462B"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453A5AD"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添削指導・面接指導・試験・メディアを利用した指導等は、連携施設も含め、各教科・科目の有効な教員免許状を所持する実施校の教員が担当している。</w:t>
            </w:r>
          </w:p>
        </w:tc>
        <w:tc>
          <w:tcPr>
            <w:tcW w:w="709" w:type="dxa"/>
          </w:tcPr>
          <w:p w14:paraId="4807D7AE" w14:textId="77777777" w:rsidR="000D5CC9" w:rsidRPr="006528C0" w:rsidRDefault="000D5CC9" w:rsidP="00413C56">
            <w:pPr>
              <w:snapToGrid w:val="0"/>
              <w:rPr>
                <w:rFonts w:asciiTheme="minorEastAsia" w:hAnsiTheme="minorEastAsia"/>
                <w:spacing w:val="-20"/>
                <w:sz w:val="20"/>
              </w:rPr>
            </w:pPr>
          </w:p>
        </w:tc>
        <w:tc>
          <w:tcPr>
            <w:tcW w:w="1984" w:type="dxa"/>
          </w:tcPr>
          <w:p w14:paraId="6FEA1589" w14:textId="77777777" w:rsidR="000D5CC9" w:rsidRPr="006528C0" w:rsidRDefault="000D5CC9" w:rsidP="00413C56">
            <w:pPr>
              <w:snapToGrid w:val="0"/>
              <w:rPr>
                <w:rFonts w:asciiTheme="minorEastAsia" w:hAnsiTheme="minorEastAsia"/>
                <w:spacing w:val="-20"/>
                <w:sz w:val="20"/>
              </w:rPr>
            </w:pPr>
          </w:p>
        </w:tc>
        <w:tc>
          <w:tcPr>
            <w:tcW w:w="3119" w:type="dxa"/>
          </w:tcPr>
          <w:p w14:paraId="0249151F" w14:textId="77777777" w:rsidR="000D5CC9" w:rsidRPr="006528C0" w:rsidRDefault="000D5CC9" w:rsidP="00413C56">
            <w:pPr>
              <w:snapToGrid w:val="0"/>
              <w:rPr>
                <w:rFonts w:asciiTheme="minorEastAsia" w:hAnsiTheme="minorEastAsia"/>
                <w:spacing w:val="-20"/>
                <w:sz w:val="20"/>
              </w:rPr>
            </w:pPr>
          </w:p>
        </w:tc>
      </w:tr>
      <w:tr w:rsidR="006528C0" w:rsidRPr="006528C0" w14:paraId="11248C97" w14:textId="77777777" w:rsidTr="00AC6358">
        <w:trPr>
          <w:trHeight w:val="266"/>
        </w:trPr>
        <w:tc>
          <w:tcPr>
            <w:tcW w:w="1276" w:type="dxa"/>
            <w:vMerge/>
          </w:tcPr>
          <w:p w14:paraId="6C6EB018" w14:textId="77777777" w:rsidR="000D5CC9" w:rsidRPr="006528C0" w:rsidRDefault="000D5CC9" w:rsidP="00413C56">
            <w:pPr>
              <w:snapToGrid w:val="0"/>
              <w:rPr>
                <w:rFonts w:asciiTheme="minorEastAsia" w:hAnsiTheme="minorEastAsia"/>
                <w:spacing w:val="-20"/>
                <w:sz w:val="20"/>
              </w:rPr>
            </w:pPr>
          </w:p>
        </w:tc>
        <w:tc>
          <w:tcPr>
            <w:tcW w:w="4820" w:type="dxa"/>
            <w:vMerge/>
          </w:tcPr>
          <w:p w14:paraId="6D667583" w14:textId="77777777" w:rsidR="000D5CC9" w:rsidRPr="006528C0" w:rsidRDefault="000D5CC9" w:rsidP="00AC6358">
            <w:pPr>
              <w:snapToGrid w:val="0"/>
              <w:rPr>
                <w:rFonts w:asciiTheme="minorEastAsia" w:hAnsiTheme="minorEastAsia"/>
                <w:spacing w:val="-20"/>
                <w:sz w:val="20"/>
              </w:rPr>
            </w:pPr>
          </w:p>
        </w:tc>
        <w:tc>
          <w:tcPr>
            <w:tcW w:w="425" w:type="dxa"/>
          </w:tcPr>
          <w:p w14:paraId="0EB718E8"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1432891"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多様な課題を抱える生徒一人一　　人にきめ細やかな指導ができる　　教員配置ができている。</w:t>
            </w:r>
          </w:p>
          <w:p w14:paraId="28780391" w14:textId="77777777" w:rsidR="000D5CC9" w:rsidRPr="006528C0" w:rsidRDefault="000D5CC9" w:rsidP="00AC6358">
            <w:pPr>
              <w:snapToGrid w:val="0"/>
              <w:rPr>
                <w:rFonts w:asciiTheme="minorEastAsia" w:hAnsiTheme="minorEastAsia"/>
                <w:spacing w:val="-20"/>
                <w:sz w:val="20"/>
              </w:rPr>
            </w:pPr>
            <w:r w:rsidRPr="006528C0">
              <w:rPr>
                <w:rFonts w:asciiTheme="minorEastAsia" w:hAnsiTheme="minorEastAsia" w:hint="eastAsia"/>
                <w:spacing w:val="-20"/>
                <w:sz w:val="20"/>
              </w:rPr>
              <w:t>*１ (評価の視点詳細参照)</w:t>
            </w:r>
          </w:p>
        </w:tc>
        <w:tc>
          <w:tcPr>
            <w:tcW w:w="709" w:type="dxa"/>
          </w:tcPr>
          <w:p w14:paraId="1F2D90B1" w14:textId="77777777" w:rsidR="000D5CC9" w:rsidRPr="006528C0" w:rsidRDefault="000D5CC9" w:rsidP="00413C56">
            <w:pPr>
              <w:snapToGrid w:val="0"/>
              <w:rPr>
                <w:rFonts w:asciiTheme="minorEastAsia" w:hAnsiTheme="minorEastAsia"/>
                <w:spacing w:val="-20"/>
                <w:sz w:val="20"/>
              </w:rPr>
            </w:pPr>
          </w:p>
        </w:tc>
        <w:tc>
          <w:tcPr>
            <w:tcW w:w="1984" w:type="dxa"/>
          </w:tcPr>
          <w:p w14:paraId="3214A6ED" w14:textId="77777777" w:rsidR="000D5CC9" w:rsidRPr="006528C0" w:rsidRDefault="000D5CC9" w:rsidP="00413C56">
            <w:pPr>
              <w:snapToGrid w:val="0"/>
              <w:rPr>
                <w:rFonts w:asciiTheme="minorEastAsia" w:hAnsiTheme="minorEastAsia"/>
                <w:spacing w:val="-20"/>
                <w:sz w:val="20"/>
              </w:rPr>
            </w:pPr>
          </w:p>
        </w:tc>
        <w:tc>
          <w:tcPr>
            <w:tcW w:w="3119" w:type="dxa"/>
          </w:tcPr>
          <w:p w14:paraId="5D5496A8" w14:textId="77777777" w:rsidR="000D5CC9" w:rsidRPr="006528C0" w:rsidRDefault="000D5CC9" w:rsidP="00413C56">
            <w:pPr>
              <w:snapToGrid w:val="0"/>
              <w:rPr>
                <w:rFonts w:asciiTheme="minorEastAsia" w:hAnsiTheme="minorEastAsia"/>
                <w:spacing w:val="-20"/>
                <w:sz w:val="20"/>
              </w:rPr>
            </w:pPr>
          </w:p>
        </w:tc>
      </w:tr>
      <w:tr w:rsidR="006528C0" w:rsidRPr="006528C0" w14:paraId="3DA9E179" w14:textId="77777777" w:rsidTr="00AC6358">
        <w:trPr>
          <w:trHeight w:val="266"/>
        </w:trPr>
        <w:tc>
          <w:tcPr>
            <w:tcW w:w="1276" w:type="dxa"/>
            <w:vMerge/>
          </w:tcPr>
          <w:p w14:paraId="4232435D" w14:textId="77777777" w:rsidR="000D5CC9" w:rsidRPr="006528C0" w:rsidRDefault="000D5CC9" w:rsidP="00413C56">
            <w:pPr>
              <w:snapToGrid w:val="0"/>
              <w:rPr>
                <w:rFonts w:asciiTheme="minorEastAsia" w:hAnsiTheme="minorEastAsia"/>
                <w:spacing w:val="-20"/>
                <w:sz w:val="20"/>
              </w:rPr>
            </w:pPr>
          </w:p>
        </w:tc>
        <w:tc>
          <w:tcPr>
            <w:tcW w:w="4820" w:type="dxa"/>
            <w:vMerge/>
          </w:tcPr>
          <w:p w14:paraId="1D4F1DB4" w14:textId="77777777" w:rsidR="000D5CC9" w:rsidRPr="006528C0" w:rsidRDefault="000D5CC9" w:rsidP="00AC6358">
            <w:pPr>
              <w:snapToGrid w:val="0"/>
              <w:rPr>
                <w:rFonts w:asciiTheme="minorEastAsia" w:hAnsiTheme="minorEastAsia"/>
                <w:spacing w:val="-20"/>
                <w:sz w:val="20"/>
              </w:rPr>
            </w:pPr>
          </w:p>
        </w:tc>
        <w:tc>
          <w:tcPr>
            <w:tcW w:w="425" w:type="dxa"/>
          </w:tcPr>
          <w:p w14:paraId="7F3350D6"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EB128C3"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学校事務に支障のない数の事務　　職員が配置されている。</w:t>
            </w:r>
          </w:p>
          <w:p w14:paraId="1D75A6F8"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 2 (評価の視点詳細参照)</w:t>
            </w:r>
          </w:p>
        </w:tc>
        <w:tc>
          <w:tcPr>
            <w:tcW w:w="709" w:type="dxa"/>
          </w:tcPr>
          <w:p w14:paraId="459341C0" w14:textId="77777777" w:rsidR="000D5CC9" w:rsidRPr="006528C0" w:rsidRDefault="000D5CC9" w:rsidP="00413C56">
            <w:pPr>
              <w:snapToGrid w:val="0"/>
              <w:rPr>
                <w:rFonts w:asciiTheme="minorEastAsia" w:hAnsiTheme="minorEastAsia"/>
                <w:spacing w:val="-20"/>
                <w:sz w:val="20"/>
              </w:rPr>
            </w:pPr>
          </w:p>
        </w:tc>
        <w:tc>
          <w:tcPr>
            <w:tcW w:w="1984" w:type="dxa"/>
          </w:tcPr>
          <w:p w14:paraId="3D4E2B6E" w14:textId="77777777" w:rsidR="000D5CC9" w:rsidRPr="006528C0" w:rsidRDefault="000D5CC9" w:rsidP="00413C56">
            <w:pPr>
              <w:snapToGrid w:val="0"/>
              <w:rPr>
                <w:rFonts w:asciiTheme="minorEastAsia" w:hAnsiTheme="minorEastAsia"/>
                <w:spacing w:val="-20"/>
                <w:sz w:val="20"/>
              </w:rPr>
            </w:pPr>
          </w:p>
        </w:tc>
        <w:tc>
          <w:tcPr>
            <w:tcW w:w="3119" w:type="dxa"/>
          </w:tcPr>
          <w:p w14:paraId="7AE4FC24" w14:textId="77777777" w:rsidR="000D5CC9" w:rsidRPr="006528C0" w:rsidRDefault="000D5CC9" w:rsidP="00413C56">
            <w:pPr>
              <w:snapToGrid w:val="0"/>
              <w:rPr>
                <w:rFonts w:asciiTheme="minorEastAsia" w:hAnsiTheme="minorEastAsia"/>
                <w:spacing w:val="-20"/>
                <w:sz w:val="20"/>
              </w:rPr>
            </w:pPr>
          </w:p>
        </w:tc>
      </w:tr>
      <w:tr w:rsidR="006528C0" w:rsidRPr="006528C0" w14:paraId="0D3D4542" w14:textId="77777777" w:rsidTr="00AC6358">
        <w:trPr>
          <w:trHeight w:val="266"/>
        </w:trPr>
        <w:tc>
          <w:tcPr>
            <w:tcW w:w="1276" w:type="dxa"/>
            <w:vMerge/>
          </w:tcPr>
          <w:p w14:paraId="393BA41E" w14:textId="77777777" w:rsidR="00AC6358" w:rsidRPr="006528C0" w:rsidRDefault="00AC6358" w:rsidP="00413C56">
            <w:pPr>
              <w:snapToGrid w:val="0"/>
              <w:rPr>
                <w:rFonts w:asciiTheme="minorEastAsia" w:hAnsiTheme="minorEastAsia"/>
                <w:spacing w:val="-20"/>
                <w:sz w:val="20"/>
              </w:rPr>
            </w:pPr>
          </w:p>
        </w:tc>
        <w:tc>
          <w:tcPr>
            <w:tcW w:w="4820" w:type="dxa"/>
            <w:vMerge/>
          </w:tcPr>
          <w:p w14:paraId="4013DF7A" w14:textId="77777777" w:rsidR="00AC6358" w:rsidRPr="006528C0" w:rsidRDefault="00AC6358" w:rsidP="00AC6358">
            <w:pPr>
              <w:snapToGrid w:val="0"/>
              <w:rPr>
                <w:rFonts w:asciiTheme="minorEastAsia" w:hAnsiTheme="minorEastAsia"/>
                <w:spacing w:val="-20"/>
                <w:sz w:val="20"/>
              </w:rPr>
            </w:pPr>
          </w:p>
        </w:tc>
        <w:tc>
          <w:tcPr>
            <w:tcW w:w="425" w:type="dxa"/>
          </w:tcPr>
          <w:p w14:paraId="55711739" w14:textId="77777777" w:rsidR="00AC6358"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6E94BF9E" w14:textId="77777777" w:rsidR="00AC6358" w:rsidRPr="006528C0" w:rsidRDefault="00C6242A" w:rsidP="00C6242A">
            <w:pPr>
              <w:snapToGrid w:val="0"/>
              <w:rPr>
                <w:rFonts w:asciiTheme="minorEastAsia" w:hAnsiTheme="minorEastAsia"/>
                <w:spacing w:val="-20"/>
                <w:sz w:val="20"/>
              </w:rPr>
            </w:pPr>
            <w:r w:rsidRPr="006528C0">
              <w:rPr>
                <w:rFonts w:asciiTheme="minorEastAsia" w:hAnsiTheme="minorEastAsia" w:hint="eastAsia"/>
                <w:spacing w:val="-20"/>
                <w:sz w:val="20"/>
              </w:rPr>
              <w:t>養護教諭を配置するなど、生徒　　の養護を担当する職員を配置し　　ている。</w:t>
            </w:r>
          </w:p>
        </w:tc>
        <w:tc>
          <w:tcPr>
            <w:tcW w:w="709" w:type="dxa"/>
          </w:tcPr>
          <w:p w14:paraId="5B880F67" w14:textId="77777777" w:rsidR="00AC6358" w:rsidRPr="006528C0" w:rsidRDefault="00AC6358" w:rsidP="00413C56">
            <w:pPr>
              <w:snapToGrid w:val="0"/>
              <w:rPr>
                <w:rFonts w:asciiTheme="minorEastAsia" w:hAnsiTheme="minorEastAsia"/>
                <w:spacing w:val="-20"/>
                <w:sz w:val="20"/>
              </w:rPr>
            </w:pPr>
          </w:p>
        </w:tc>
        <w:tc>
          <w:tcPr>
            <w:tcW w:w="1984" w:type="dxa"/>
          </w:tcPr>
          <w:p w14:paraId="0DC3B7C4" w14:textId="77777777" w:rsidR="00AC6358" w:rsidRPr="006528C0" w:rsidRDefault="00AC6358" w:rsidP="00413C56">
            <w:pPr>
              <w:snapToGrid w:val="0"/>
              <w:rPr>
                <w:rFonts w:asciiTheme="minorEastAsia" w:hAnsiTheme="minorEastAsia"/>
                <w:spacing w:val="-20"/>
                <w:sz w:val="20"/>
              </w:rPr>
            </w:pPr>
          </w:p>
        </w:tc>
        <w:tc>
          <w:tcPr>
            <w:tcW w:w="3119" w:type="dxa"/>
          </w:tcPr>
          <w:p w14:paraId="286D8969" w14:textId="77777777" w:rsidR="00AC6358" w:rsidRPr="006528C0" w:rsidRDefault="00AC6358" w:rsidP="00413C56">
            <w:pPr>
              <w:snapToGrid w:val="0"/>
              <w:rPr>
                <w:rFonts w:asciiTheme="minorEastAsia" w:hAnsiTheme="minorEastAsia"/>
                <w:spacing w:val="-20"/>
                <w:sz w:val="20"/>
              </w:rPr>
            </w:pPr>
          </w:p>
        </w:tc>
      </w:tr>
      <w:tr w:rsidR="006528C0" w:rsidRPr="006528C0" w14:paraId="4B97B51B" w14:textId="77777777" w:rsidTr="00C6242A">
        <w:trPr>
          <w:trHeight w:val="778"/>
        </w:trPr>
        <w:tc>
          <w:tcPr>
            <w:tcW w:w="1276" w:type="dxa"/>
            <w:vMerge w:val="restart"/>
          </w:tcPr>
          <w:p w14:paraId="0296ACBA"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spacing w:val="-20"/>
                <w:sz w:val="20"/>
              </w:rPr>
              <w:t>1-2</w:t>
            </w:r>
          </w:p>
          <w:p w14:paraId="696D1470"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教員研修</w:t>
            </w:r>
          </w:p>
        </w:tc>
        <w:tc>
          <w:tcPr>
            <w:tcW w:w="4820" w:type="dxa"/>
            <w:vMerge w:val="restart"/>
          </w:tcPr>
          <w:p w14:paraId="18B607BA"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 xml:space="preserve">　直接生徒の指導に当たるのは教員である。このため、学校は、教員に研修の機会を与え、教員の資質向上に努めなければならない。</w:t>
            </w:r>
          </w:p>
          <w:p w14:paraId="1A53186E"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 xml:space="preserve">　特に、教科の指導力向上、人権意識の涵養、新たな教育ニーズを有する生徒等への対応など、教員の総合的なの力量を高めるために、定期的な研修を行う必要がある。</w:t>
            </w:r>
          </w:p>
        </w:tc>
        <w:tc>
          <w:tcPr>
            <w:tcW w:w="425" w:type="dxa"/>
          </w:tcPr>
          <w:p w14:paraId="00DCEDBC"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698FA7F"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教員の研修計画を策定し、計画的に実施している。</w:t>
            </w:r>
          </w:p>
        </w:tc>
        <w:tc>
          <w:tcPr>
            <w:tcW w:w="709" w:type="dxa"/>
          </w:tcPr>
          <w:p w14:paraId="25CEB2A1" w14:textId="77777777" w:rsidR="000D5CC9" w:rsidRPr="006528C0" w:rsidRDefault="000D5CC9" w:rsidP="00413C56">
            <w:pPr>
              <w:snapToGrid w:val="0"/>
              <w:rPr>
                <w:rFonts w:asciiTheme="minorEastAsia" w:hAnsiTheme="minorEastAsia"/>
                <w:spacing w:val="-20"/>
                <w:sz w:val="20"/>
              </w:rPr>
            </w:pPr>
          </w:p>
        </w:tc>
        <w:tc>
          <w:tcPr>
            <w:tcW w:w="1984" w:type="dxa"/>
          </w:tcPr>
          <w:p w14:paraId="05A79D4A" w14:textId="77777777" w:rsidR="000D5CC9" w:rsidRPr="006528C0" w:rsidRDefault="000D5CC9" w:rsidP="00413C56">
            <w:pPr>
              <w:snapToGrid w:val="0"/>
              <w:rPr>
                <w:rFonts w:asciiTheme="minorEastAsia" w:hAnsiTheme="minorEastAsia"/>
                <w:spacing w:val="-20"/>
                <w:sz w:val="20"/>
              </w:rPr>
            </w:pPr>
          </w:p>
        </w:tc>
        <w:tc>
          <w:tcPr>
            <w:tcW w:w="3119" w:type="dxa"/>
          </w:tcPr>
          <w:p w14:paraId="0A49C859" w14:textId="77777777" w:rsidR="000D5CC9" w:rsidRPr="006528C0" w:rsidRDefault="000D5CC9" w:rsidP="00413C56">
            <w:pPr>
              <w:snapToGrid w:val="0"/>
              <w:rPr>
                <w:rFonts w:asciiTheme="minorEastAsia" w:hAnsiTheme="minorEastAsia"/>
                <w:spacing w:val="-20"/>
                <w:sz w:val="20"/>
              </w:rPr>
            </w:pPr>
          </w:p>
        </w:tc>
      </w:tr>
      <w:tr w:rsidR="006528C0" w:rsidRPr="006528C0" w14:paraId="0866BEB7" w14:textId="77777777" w:rsidTr="00C6242A">
        <w:trPr>
          <w:trHeight w:val="778"/>
        </w:trPr>
        <w:tc>
          <w:tcPr>
            <w:tcW w:w="1276" w:type="dxa"/>
            <w:vMerge/>
          </w:tcPr>
          <w:p w14:paraId="160B9E2F" w14:textId="77777777" w:rsidR="00C6242A" w:rsidRPr="006528C0" w:rsidRDefault="00C6242A" w:rsidP="00413C56">
            <w:pPr>
              <w:snapToGrid w:val="0"/>
              <w:rPr>
                <w:rFonts w:asciiTheme="minorEastAsia" w:hAnsiTheme="minorEastAsia"/>
                <w:spacing w:val="-20"/>
                <w:sz w:val="20"/>
              </w:rPr>
            </w:pPr>
          </w:p>
        </w:tc>
        <w:tc>
          <w:tcPr>
            <w:tcW w:w="4820" w:type="dxa"/>
            <w:vMerge/>
          </w:tcPr>
          <w:p w14:paraId="56C02E97" w14:textId="77777777" w:rsidR="00C6242A" w:rsidRPr="006528C0" w:rsidRDefault="00C6242A" w:rsidP="00AC6358">
            <w:pPr>
              <w:snapToGrid w:val="0"/>
              <w:rPr>
                <w:rFonts w:asciiTheme="minorEastAsia" w:hAnsiTheme="minorEastAsia"/>
                <w:spacing w:val="-20"/>
                <w:sz w:val="20"/>
              </w:rPr>
            </w:pPr>
          </w:p>
        </w:tc>
        <w:tc>
          <w:tcPr>
            <w:tcW w:w="425" w:type="dxa"/>
          </w:tcPr>
          <w:p w14:paraId="25C83591"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CBBC5EF" w14:textId="77777777" w:rsidR="00C6242A" w:rsidRPr="006528C0" w:rsidRDefault="00C6242A" w:rsidP="00C6242A">
            <w:pPr>
              <w:snapToGrid w:val="0"/>
              <w:rPr>
                <w:rFonts w:asciiTheme="minorEastAsia" w:hAnsiTheme="minorEastAsia"/>
                <w:spacing w:val="-20"/>
                <w:sz w:val="20"/>
              </w:rPr>
            </w:pPr>
            <w:r w:rsidRPr="006528C0">
              <w:rPr>
                <w:rFonts w:asciiTheme="minorEastAsia" w:hAnsiTheme="minorEastAsia" w:hint="eastAsia"/>
                <w:spacing w:val="-20"/>
                <w:sz w:val="20"/>
              </w:rPr>
              <w:t>新たな教育的ニーズを有する生徒への対応等の研修が計画に組み込まれている。</w:t>
            </w:r>
          </w:p>
        </w:tc>
        <w:tc>
          <w:tcPr>
            <w:tcW w:w="709" w:type="dxa"/>
          </w:tcPr>
          <w:p w14:paraId="1AA51587" w14:textId="77777777" w:rsidR="00C6242A" w:rsidRPr="006528C0" w:rsidRDefault="00C6242A" w:rsidP="00413C56">
            <w:pPr>
              <w:snapToGrid w:val="0"/>
              <w:rPr>
                <w:rFonts w:asciiTheme="minorEastAsia" w:hAnsiTheme="minorEastAsia"/>
                <w:spacing w:val="-20"/>
                <w:sz w:val="20"/>
              </w:rPr>
            </w:pPr>
          </w:p>
        </w:tc>
        <w:tc>
          <w:tcPr>
            <w:tcW w:w="1984" w:type="dxa"/>
          </w:tcPr>
          <w:p w14:paraId="4A379C42" w14:textId="77777777" w:rsidR="00C6242A" w:rsidRPr="006528C0" w:rsidRDefault="00C6242A" w:rsidP="00413C56">
            <w:pPr>
              <w:snapToGrid w:val="0"/>
              <w:rPr>
                <w:rFonts w:asciiTheme="minorEastAsia" w:hAnsiTheme="minorEastAsia"/>
                <w:spacing w:val="-20"/>
                <w:sz w:val="20"/>
              </w:rPr>
            </w:pPr>
          </w:p>
        </w:tc>
        <w:tc>
          <w:tcPr>
            <w:tcW w:w="3119" w:type="dxa"/>
          </w:tcPr>
          <w:p w14:paraId="52725D01" w14:textId="77777777" w:rsidR="00C6242A" w:rsidRPr="006528C0" w:rsidRDefault="00C6242A" w:rsidP="00413C56">
            <w:pPr>
              <w:snapToGrid w:val="0"/>
              <w:rPr>
                <w:rFonts w:asciiTheme="minorEastAsia" w:hAnsiTheme="minorEastAsia"/>
                <w:spacing w:val="-20"/>
                <w:sz w:val="20"/>
              </w:rPr>
            </w:pPr>
          </w:p>
        </w:tc>
      </w:tr>
      <w:tr w:rsidR="006528C0" w:rsidRPr="006528C0" w14:paraId="5B6052BA" w14:textId="77777777" w:rsidTr="00AC6358">
        <w:trPr>
          <w:trHeight w:val="266"/>
        </w:trPr>
        <w:tc>
          <w:tcPr>
            <w:tcW w:w="1276" w:type="dxa"/>
            <w:vMerge w:val="restart"/>
          </w:tcPr>
          <w:p w14:paraId="68AF33AA"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spacing w:val="-20"/>
                <w:sz w:val="20"/>
              </w:rPr>
              <w:t>1-3</w:t>
            </w:r>
          </w:p>
          <w:p w14:paraId="245E0203"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連携施設との関係</w:t>
            </w:r>
          </w:p>
        </w:tc>
        <w:tc>
          <w:tcPr>
            <w:tcW w:w="4820" w:type="dxa"/>
            <w:vMerge w:val="restart"/>
          </w:tcPr>
          <w:p w14:paraId="457FED3A" w14:textId="77777777" w:rsidR="000D5CC9" w:rsidRPr="006528C0" w:rsidRDefault="000D5CC9"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高等学校通信教育規定の改正により、通信教育連携協力施設の法的位置付けが明確化され、通信教育連携協力施設における教育活動等の適正な実施に関し 、 実施校の責任下にあることが改めて明確となり、特に次の３点において実施の義務を負うことになった。</w:t>
            </w:r>
          </w:p>
          <w:p w14:paraId="57BCB67E"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①実地調査や連絡会議等により 、 実施校 が主体となって 適切に把握 ・ 管理 すること。</w:t>
            </w:r>
          </w:p>
          <w:p w14:paraId="7DB1D33D"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②通信教育連携協力施設における高等学校通信教育に関連する活動 状況に ついて 実施校の責任下 で情報を開示 すること。</w:t>
            </w:r>
          </w:p>
          <w:p w14:paraId="2A01D8B4"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③サテライト施設 について 、 面接 指導等を十分に行うために 相応しい最低限の教育 環境を共通に確保するため 、その実情に 応じながら 、 実施校と同等の教育環境を備えること。</w:t>
            </w:r>
          </w:p>
        </w:tc>
        <w:tc>
          <w:tcPr>
            <w:tcW w:w="425" w:type="dxa"/>
          </w:tcPr>
          <w:p w14:paraId="23E32984"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CBC624D"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通信教育連携協力施設と協力・連携を行う場合は、その協力・連携内容について、連携施設の設置者と文書による取り決めを行っている。</w:t>
            </w:r>
          </w:p>
        </w:tc>
        <w:tc>
          <w:tcPr>
            <w:tcW w:w="709" w:type="dxa"/>
          </w:tcPr>
          <w:p w14:paraId="42140A66" w14:textId="77777777" w:rsidR="000D5CC9" w:rsidRPr="006528C0" w:rsidRDefault="000D5CC9" w:rsidP="00413C56">
            <w:pPr>
              <w:snapToGrid w:val="0"/>
              <w:rPr>
                <w:rFonts w:asciiTheme="minorEastAsia" w:hAnsiTheme="minorEastAsia"/>
                <w:spacing w:val="-20"/>
                <w:sz w:val="20"/>
              </w:rPr>
            </w:pPr>
          </w:p>
        </w:tc>
        <w:tc>
          <w:tcPr>
            <w:tcW w:w="1984" w:type="dxa"/>
          </w:tcPr>
          <w:p w14:paraId="15DFD083" w14:textId="77777777" w:rsidR="000D5CC9" w:rsidRPr="006528C0" w:rsidRDefault="000D5CC9" w:rsidP="00413C56">
            <w:pPr>
              <w:snapToGrid w:val="0"/>
              <w:rPr>
                <w:rFonts w:asciiTheme="minorEastAsia" w:hAnsiTheme="minorEastAsia"/>
                <w:spacing w:val="-20"/>
                <w:sz w:val="20"/>
              </w:rPr>
            </w:pPr>
          </w:p>
        </w:tc>
        <w:tc>
          <w:tcPr>
            <w:tcW w:w="3119" w:type="dxa"/>
          </w:tcPr>
          <w:p w14:paraId="464EE2D1" w14:textId="77777777" w:rsidR="000D5CC9" w:rsidRPr="006528C0" w:rsidRDefault="000D5CC9" w:rsidP="00413C56">
            <w:pPr>
              <w:snapToGrid w:val="0"/>
              <w:rPr>
                <w:rFonts w:asciiTheme="minorEastAsia" w:hAnsiTheme="minorEastAsia"/>
                <w:spacing w:val="-20"/>
                <w:sz w:val="20"/>
              </w:rPr>
            </w:pPr>
          </w:p>
        </w:tc>
      </w:tr>
      <w:tr w:rsidR="006528C0" w:rsidRPr="006528C0" w14:paraId="02A5B9C2" w14:textId="77777777" w:rsidTr="00C26B1C">
        <w:trPr>
          <w:trHeight w:val="1447"/>
        </w:trPr>
        <w:tc>
          <w:tcPr>
            <w:tcW w:w="1276" w:type="dxa"/>
            <w:vMerge/>
          </w:tcPr>
          <w:p w14:paraId="19528B81" w14:textId="77777777" w:rsidR="000D5CC9" w:rsidRPr="006528C0" w:rsidRDefault="000D5CC9" w:rsidP="00413C56">
            <w:pPr>
              <w:snapToGrid w:val="0"/>
              <w:rPr>
                <w:rFonts w:asciiTheme="minorEastAsia" w:hAnsiTheme="minorEastAsia"/>
                <w:spacing w:val="-20"/>
                <w:sz w:val="20"/>
              </w:rPr>
            </w:pPr>
          </w:p>
        </w:tc>
        <w:tc>
          <w:tcPr>
            <w:tcW w:w="4820" w:type="dxa"/>
            <w:vMerge/>
          </w:tcPr>
          <w:p w14:paraId="0EBE96DA" w14:textId="77777777" w:rsidR="000D5CC9" w:rsidRPr="006528C0" w:rsidRDefault="000D5CC9" w:rsidP="00AC6358">
            <w:pPr>
              <w:snapToGrid w:val="0"/>
              <w:rPr>
                <w:rFonts w:asciiTheme="minorEastAsia" w:hAnsiTheme="minorEastAsia"/>
                <w:spacing w:val="-20"/>
                <w:sz w:val="20"/>
              </w:rPr>
            </w:pPr>
          </w:p>
        </w:tc>
        <w:tc>
          <w:tcPr>
            <w:tcW w:w="425" w:type="dxa"/>
          </w:tcPr>
          <w:p w14:paraId="40ADEB82"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B30AA8C" w14:textId="77777777" w:rsidR="000D5CC9" w:rsidRPr="006528C0" w:rsidRDefault="000D5CC9" w:rsidP="00C6242A">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通信教育連携協力施設の教員が兼務発令によって実施校の教育活動を担う場合、その教員の業務内容を契約書等で明記している。　　　(職員も同様)</w:t>
            </w:r>
          </w:p>
        </w:tc>
        <w:tc>
          <w:tcPr>
            <w:tcW w:w="709" w:type="dxa"/>
          </w:tcPr>
          <w:p w14:paraId="450BB246" w14:textId="77777777" w:rsidR="000D5CC9" w:rsidRPr="006528C0" w:rsidRDefault="000D5CC9" w:rsidP="00413C56">
            <w:pPr>
              <w:snapToGrid w:val="0"/>
              <w:rPr>
                <w:rFonts w:asciiTheme="minorEastAsia" w:hAnsiTheme="minorEastAsia"/>
                <w:spacing w:val="-20"/>
                <w:sz w:val="20"/>
              </w:rPr>
            </w:pPr>
          </w:p>
        </w:tc>
        <w:tc>
          <w:tcPr>
            <w:tcW w:w="1984" w:type="dxa"/>
          </w:tcPr>
          <w:p w14:paraId="6CC2F32E" w14:textId="77777777" w:rsidR="000D5CC9" w:rsidRPr="006528C0" w:rsidRDefault="000D5CC9" w:rsidP="00413C56">
            <w:pPr>
              <w:snapToGrid w:val="0"/>
              <w:rPr>
                <w:rFonts w:asciiTheme="minorEastAsia" w:hAnsiTheme="minorEastAsia"/>
                <w:spacing w:val="-20"/>
                <w:sz w:val="20"/>
              </w:rPr>
            </w:pPr>
          </w:p>
        </w:tc>
        <w:tc>
          <w:tcPr>
            <w:tcW w:w="3119" w:type="dxa"/>
          </w:tcPr>
          <w:p w14:paraId="0DF81E0E" w14:textId="77777777" w:rsidR="000D5CC9" w:rsidRPr="006528C0" w:rsidRDefault="000D5CC9" w:rsidP="00413C56">
            <w:pPr>
              <w:snapToGrid w:val="0"/>
              <w:rPr>
                <w:rFonts w:asciiTheme="minorEastAsia" w:hAnsiTheme="minorEastAsia"/>
                <w:spacing w:val="-20"/>
                <w:sz w:val="20"/>
              </w:rPr>
            </w:pPr>
          </w:p>
        </w:tc>
      </w:tr>
      <w:tr w:rsidR="006528C0" w:rsidRPr="006528C0" w14:paraId="79B0825B" w14:textId="77777777" w:rsidTr="00C26B1C">
        <w:trPr>
          <w:trHeight w:val="1409"/>
        </w:trPr>
        <w:tc>
          <w:tcPr>
            <w:tcW w:w="1276" w:type="dxa"/>
            <w:vMerge/>
          </w:tcPr>
          <w:p w14:paraId="2AD40392" w14:textId="77777777" w:rsidR="000D5CC9" w:rsidRPr="006528C0" w:rsidRDefault="000D5CC9" w:rsidP="00413C56">
            <w:pPr>
              <w:snapToGrid w:val="0"/>
              <w:rPr>
                <w:rFonts w:asciiTheme="minorEastAsia" w:hAnsiTheme="minorEastAsia"/>
                <w:spacing w:val="-20"/>
                <w:sz w:val="20"/>
              </w:rPr>
            </w:pPr>
          </w:p>
        </w:tc>
        <w:tc>
          <w:tcPr>
            <w:tcW w:w="4820" w:type="dxa"/>
            <w:vMerge/>
          </w:tcPr>
          <w:p w14:paraId="2299C572" w14:textId="77777777" w:rsidR="000D5CC9" w:rsidRPr="006528C0" w:rsidRDefault="000D5CC9" w:rsidP="00AC6358">
            <w:pPr>
              <w:snapToGrid w:val="0"/>
              <w:rPr>
                <w:rFonts w:asciiTheme="minorEastAsia" w:hAnsiTheme="minorEastAsia"/>
                <w:spacing w:val="-20"/>
                <w:sz w:val="20"/>
              </w:rPr>
            </w:pPr>
          </w:p>
        </w:tc>
        <w:tc>
          <w:tcPr>
            <w:tcW w:w="425" w:type="dxa"/>
          </w:tcPr>
          <w:p w14:paraId="003862E3" w14:textId="77777777" w:rsidR="000D5CC9" w:rsidRPr="006528C0" w:rsidRDefault="000D5CC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E3641FC" w14:textId="77777777" w:rsidR="000D5CC9" w:rsidRPr="006528C0" w:rsidRDefault="000D5CC9" w:rsidP="0078065C">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通信教育連携協力施設の教員が兼務発令により、添削指導・面接指導・試験等を実施する場合、実施校の方針に従って指導できるよう教育マニュアルが整備されている。</w:t>
            </w:r>
          </w:p>
        </w:tc>
        <w:tc>
          <w:tcPr>
            <w:tcW w:w="709" w:type="dxa"/>
          </w:tcPr>
          <w:p w14:paraId="528E17C5" w14:textId="77777777" w:rsidR="000D5CC9" w:rsidRPr="006528C0" w:rsidRDefault="000D5CC9" w:rsidP="00413C56">
            <w:pPr>
              <w:snapToGrid w:val="0"/>
              <w:rPr>
                <w:rFonts w:asciiTheme="minorEastAsia" w:hAnsiTheme="minorEastAsia"/>
                <w:spacing w:val="-20"/>
                <w:sz w:val="20"/>
              </w:rPr>
            </w:pPr>
          </w:p>
        </w:tc>
        <w:tc>
          <w:tcPr>
            <w:tcW w:w="1984" w:type="dxa"/>
          </w:tcPr>
          <w:p w14:paraId="3032C3C1" w14:textId="77777777" w:rsidR="000D5CC9" w:rsidRPr="006528C0" w:rsidRDefault="000D5CC9" w:rsidP="00413C56">
            <w:pPr>
              <w:snapToGrid w:val="0"/>
              <w:rPr>
                <w:rFonts w:asciiTheme="minorEastAsia" w:hAnsiTheme="minorEastAsia"/>
                <w:spacing w:val="-20"/>
                <w:sz w:val="20"/>
              </w:rPr>
            </w:pPr>
          </w:p>
        </w:tc>
        <w:tc>
          <w:tcPr>
            <w:tcW w:w="3119" w:type="dxa"/>
          </w:tcPr>
          <w:p w14:paraId="268C9157" w14:textId="77777777" w:rsidR="000D5CC9" w:rsidRPr="006528C0" w:rsidRDefault="000D5CC9" w:rsidP="00413C56">
            <w:pPr>
              <w:snapToGrid w:val="0"/>
              <w:rPr>
                <w:rFonts w:asciiTheme="minorEastAsia" w:hAnsiTheme="minorEastAsia"/>
                <w:spacing w:val="-20"/>
                <w:sz w:val="20"/>
              </w:rPr>
            </w:pPr>
          </w:p>
        </w:tc>
      </w:tr>
      <w:tr w:rsidR="006528C0" w:rsidRPr="006528C0" w14:paraId="1C33BCD0" w14:textId="77777777" w:rsidTr="00AC6358">
        <w:trPr>
          <w:trHeight w:val="266"/>
        </w:trPr>
        <w:tc>
          <w:tcPr>
            <w:tcW w:w="1276" w:type="dxa"/>
            <w:vMerge/>
          </w:tcPr>
          <w:p w14:paraId="0385CF67" w14:textId="77777777" w:rsidR="00C6242A" w:rsidRPr="006528C0" w:rsidRDefault="00C6242A" w:rsidP="00413C56">
            <w:pPr>
              <w:snapToGrid w:val="0"/>
              <w:rPr>
                <w:rFonts w:asciiTheme="minorEastAsia" w:hAnsiTheme="minorEastAsia"/>
                <w:spacing w:val="-20"/>
                <w:sz w:val="20"/>
              </w:rPr>
            </w:pPr>
          </w:p>
        </w:tc>
        <w:tc>
          <w:tcPr>
            <w:tcW w:w="4820" w:type="dxa"/>
            <w:vMerge/>
          </w:tcPr>
          <w:p w14:paraId="3F725D16" w14:textId="77777777" w:rsidR="00C6242A" w:rsidRPr="006528C0" w:rsidRDefault="00C6242A" w:rsidP="00AC6358">
            <w:pPr>
              <w:snapToGrid w:val="0"/>
              <w:rPr>
                <w:rFonts w:asciiTheme="minorEastAsia" w:hAnsiTheme="minorEastAsia"/>
                <w:spacing w:val="-20"/>
                <w:sz w:val="20"/>
              </w:rPr>
            </w:pPr>
          </w:p>
        </w:tc>
        <w:tc>
          <w:tcPr>
            <w:tcW w:w="425" w:type="dxa"/>
          </w:tcPr>
          <w:p w14:paraId="2169F773"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946C42D" w14:textId="77777777" w:rsidR="0078065C" w:rsidRPr="006528C0" w:rsidRDefault="0078065C" w:rsidP="0078065C">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通信教育連携協力施設を担当する教職員を定め、定期的に訪問して教育活動の進捗状況を把握し実施校の方針が徹底するよう指導している。</w:t>
            </w:r>
          </w:p>
          <w:p w14:paraId="2AE0E48A" w14:textId="77777777" w:rsidR="00C6242A" w:rsidRPr="006528C0" w:rsidRDefault="0078065C" w:rsidP="0078065C">
            <w:pPr>
              <w:snapToGrid w:val="0"/>
              <w:rPr>
                <w:rFonts w:asciiTheme="minorEastAsia" w:hAnsiTheme="minorEastAsia"/>
                <w:spacing w:val="-20"/>
                <w:sz w:val="20"/>
              </w:rPr>
            </w:pPr>
            <w:r w:rsidRPr="006528C0">
              <w:rPr>
                <w:rFonts w:asciiTheme="minorEastAsia" w:hAnsiTheme="minorEastAsia" w:hint="eastAsia"/>
                <w:spacing w:val="-20"/>
                <w:sz w:val="20"/>
              </w:rPr>
              <w:t xml:space="preserve">* 3  (評価の視点詳細参照)　</w:t>
            </w:r>
          </w:p>
        </w:tc>
        <w:tc>
          <w:tcPr>
            <w:tcW w:w="709" w:type="dxa"/>
          </w:tcPr>
          <w:p w14:paraId="10AC5515" w14:textId="77777777" w:rsidR="00C6242A" w:rsidRPr="006528C0" w:rsidRDefault="00C6242A" w:rsidP="00413C56">
            <w:pPr>
              <w:snapToGrid w:val="0"/>
              <w:rPr>
                <w:rFonts w:asciiTheme="minorEastAsia" w:hAnsiTheme="minorEastAsia"/>
                <w:spacing w:val="-20"/>
                <w:sz w:val="20"/>
              </w:rPr>
            </w:pPr>
          </w:p>
        </w:tc>
        <w:tc>
          <w:tcPr>
            <w:tcW w:w="1984" w:type="dxa"/>
          </w:tcPr>
          <w:p w14:paraId="3E48BD07" w14:textId="77777777" w:rsidR="00C6242A" w:rsidRPr="006528C0" w:rsidRDefault="00C6242A" w:rsidP="00413C56">
            <w:pPr>
              <w:snapToGrid w:val="0"/>
              <w:rPr>
                <w:rFonts w:asciiTheme="minorEastAsia" w:hAnsiTheme="minorEastAsia"/>
                <w:spacing w:val="-20"/>
                <w:sz w:val="20"/>
              </w:rPr>
            </w:pPr>
          </w:p>
        </w:tc>
        <w:tc>
          <w:tcPr>
            <w:tcW w:w="3119" w:type="dxa"/>
          </w:tcPr>
          <w:p w14:paraId="07888A71" w14:textId="77777777" w:rsidR="00C6242A" w:rsidRPr="006528C0" w:rsidRDefault="00C6242A" w:rsidP="00413C56">
            <w:pPr>
              <w:snapToGrid w:val="0"/>
              <w:rPr>
                <w:rFonts w:asciiTheme="minorEastAsia" w:hAnsiTheme="minorEastAsia"/>
                <w:spacing w:val="-20"/>
                <w:sz w:val="20"/>
              </w:rPr>
            </w:pPr>
          </w:p>
        </w:tc>
      </w:tr>
      <w:tr w:rsidR="006528C0" w:rsidRPr="006528C0" w14:paraId="36F9D027" w14:textId="77777777" w:rsidTr="00AC6358">
        <w:trPr>
          <w:trHeight w:val="266"/>
        </w:trPr>
        <w:tc>
          <w:tcPr>
            <w:tcW w:w="1276" w:type="dxa"/>
            <w:vMerge/>
          </w:tcPr>
          <w:p w14:paraId="07DF2E0A" w14:textId="77777777" w:rsidR="00C6242A" w:rsidRPr="006528C0" w:rsidRDefault="00C6242A" w:rsidP="00413C56">
            <w:pPr>
              <w:snapToGrid w:val="0"/>
              <w:rPr>
                <w:rFonts w:asciiTheme="minorEastAsia" w:hAnsiTheme="minorEastAsia"/>
                <w:spacing w:val="-20"/>
                <w:sz w:val="20"/>
              </w:rPr>
            </w:pPr>
          </w:p>
        </w:tc>
        <w:tc>
          <w:tcPr>
            <w:tcW w:w="4820" w:type="dxa"/>
            <w:vMerge/>
          </w:tcPr>
          <w:p w14:paraId="17F5EB22" w14:textId="77777777" w:rsidR="00C6242A" w:rsidRPr="006528C0" w:rsidRDefault="00C6242A" w:rsidP="00AC6358">
            <w:pPr>
              <w:snapToGrid w:val="0"/>
              <w:rPr>
                <w:rFonts w:asciiTheme="minorEastAsia" w:hAnsiTheme="minorEastAsia"/>
                <w:spacing w:val="-20"/>
                <w:sz w:val="20"/>
              </w:rPr>
            </w:pPr>
          </w:p>
        </w:tc>
        <w:tc>
          <w:tcPr>
            <w:tcW w:w="425" w:type="dxa"/>
          </w:tcPr>
          <w:p w14:paraId="504A455A"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4C536AE8" w14:textId="77777777" w:rsidR="00C6242A" w:rsidRPr="006528C0" w:rsidRDefault="0078065C"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通信教育連携協力施設の校地、校舎を含めた施設・設備などの教育環境について公表している</w:t>
            </w:r>
          </w:p>
        </w:tc>
        <w:tc>
          <w:tcPr>
            <w:tcW w:w="709" w:type="dxa"/>
          </w:tcPr>
          <w:p w14:paraId="37391E9F" w14:textId="77777777" w:rsidR="00C6242A" w:rsidRPr="006528C0" w:rsidRDefault="00C6242A" w:rsidP="00413C56">
            <w:pPr>
              <w:snapToGrid w:val="0"/>
              <w:rPr>
                <w:rFonts w:asciiTheme="minorEastAsia" w:hAnsiTheme="minorEastAsia"/>
                <w:spacing w:val="-20"/>
                <w:sz w:val="20"/>
              </w:rPr>
            </w:pPr>
          </w:p>
        </w:tc>
        <w:tc>
          <w:tcPr>
            <w:tcW w:w="1984" w:type="dxa"/>
          </w:tcPr>
          <w:p w14:paraId="25589986" w14:textId="77777777" w:rsidR="00C6242A" w:rsidRPr="006528C0" w:rsidRDefault="00C6242A" w:rsidP="00413C56">
            <w:pPr>
              <w:snapToGrid w:val="0"/>
              <w:rPr>
                <w:rFonts w:asciiTheme="minorEastAsia" w:hAnsiTheme="minorEastAsia"/>
                <w:spacing w:val="-20"/>
                <w:sz w:val="20"/>
              </w:rPr>
            </w:pPr>
          </w:p>
        </w:tc>
        <w:tc>
          <w:tcPr>
            <w:tcW w:w="3119" w:type="dxa"/>
          </w:tcPr>
          <w:p w14:paraId="53066266" w14:textId="77777777" w:rsidR="00C6242A" w:rsidRPr="006528C0" w:rsidRDefault="00C6242A" w:rsidP="00413C56">
            <w:pPr>
              <w:snapToGrid w:val="0"/>
              <w:rPr>
                <w:rFonts w:asciiTheme="minorEastAsia" w:hAnsiTheme="minorEastAsia"/>
                <w:spacing w:val="-20"/>
                <w:sz w:val="20"/>
              </w:rPr>
            </w:pPr>
          </w:p>
        </w:tc>
      </w:tr>
      <w:tr w:rsidR="006528C0" w:rsidRPr="006528C0" w14:paraId="1AFC51DB" w14:textId="77777777" w:rsidTr="00AC6358">
        <w:trPr>
          <w:trHeight w:val="266"/>
        </w:trPr>
        <w:tc>
          <w:tcPr>
            <w:tcW w:w="1276" w:type="dxa"/>
            <w:vMerge/>
          </w:tcPr>
          <w:p w14:paraId="28B32DA1" w14:textId="77777777" w:rsidR="00C6242A" w:rsidRPr="006528C0" w:rsidRDefault="00C6242A" w:rsidP="00413C56">
            <w:pPr>
              <w:snapToGrid w:val="0"/>
              <w:rPr>
                <w:rFonts w:asciiTheme="minorEastAsia" w:hAnsiTheme="minorEastAsia"/>
                <w:spacing w:val="-20"/>
                <w:sz w:val="20"/>
              </w:rPr>
            </w:pPr>
          </w:p>
        </w:tc>
        <w:tc>
          <w:tcPr>
            <w:tcW w:w="4820" w:type="dxa"/>
            <w:vMerge/>
          </w:tcPr>
          <w:p w14:paraId="7CEA3B92" w14:textId="77777777" w:rsidR="00C6242A" w:rsidRPr="006528C0" w:rsidRDefault="00C6242A" w:rsidP="00AC6358">
            <w:pPr>
              <w:snapToGrid w:val="0"/>
              <w:rPr>
                <w:rFonts w:asciiTheme="minorEastAsia" w:hAnsiTheme="minorEastAsia"/>
                <w:spacing w:val="-20"/>
                <w:sz w:val="20"/>
              </w:rPr>
            </w:pPr>
          </w:p>
        </w:tc>
        <w:tc>
          <w:tcPr>
            <w:tcW w:w="425" w:type="dxa"/>
          </w:tcPr>
          <w:p w14:paraId="40FC582F"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BCFDE90" w14:textId="77777777" w:rsidR="00C6242A" w:rsidRPr="006528C0" w:rsidRDefault="000D5CC9"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通信教育連携協力施設における生徒の学習活動、進路状況、支援状況について公表している</w:t>
            </w:r>
          </w:p>
        </w:tc>
        <w:tc>
          <w:tcPr>
            <w:tcW w:w="709" w:type="dxa"/>
          </w:tcPr>
          <w:p w14:paraId="609A0BD5" w14:textId="77777777" w:rsidR="00C6242A" w:rsidRPr="006528C0" w:rsidRDefault="00C6242A" w:rsidP="00413C56">
            <w:pPr>
              <w:snapToGrid w:val="0"/>
              <w:rPr>
                <w:rFonts w:asciiTheme="minorEastAsia" w:hAnsiTheme="minorEastAsia"/>
                <w:spacing w:val="-20"/>
                <w:sz w:val="20"/>
              </w:rPr>
            </w:pPr>
          </w:p>
        </w:tc>
        <w:tc>
          <w:tcPr>
            <w:tcW w:w="1984" w:type="dxa"/>
          </w:tcPr>
          <w:p w14:paraId="10C4DC33" w14:textId="77777777" w:rsidR="00C6242A" w:rsidRPr="006528C0" w:rsidRDefault="00C6242A" w:rsidP="00413C56">
            <w:pPr>
              <w:snapToGrid w:val="0"/>
              <w:rPr>
                <w:rFonts w:asciiTheme="minorEastAsia" w:hAnsiTheme="minorEastAsia"/>
                <w:spacing w:val="-20"/>
                <w:sz w:val="20"/>
              </w:rPr>
            </w:pPr>
          </w:p>
        </w:tc>
        <w:tc>
          <w:tcPr>
            <w:tcW w:w="3119" w:type="dxa"/>
          </w:tcPr>
          <w:p w14:paraId="6B4040A1" w14:textId="77777777" w:rsidR="00C6242A" w:rsidRPr="006528C0" w:rsidRDefault="00C6242A" w:rsidP="00413C56">
            <w:pPr>
              <w:snapToGrid w:val="0"/>
              <w:rPr>
                <w:rFonts w:asciiTheme="minorEastAsia" w:hAnsiTheme="minorEastAsia"/>
                <w:spacing w:val="-20"/>
                <w:sz w:val="20"/>
              </w:rPr>
            </w:pPr>
          </w:p>
        </w:tc>
      </w:tr>
      <w:tr w:rsidR="006528C0" w:rsidRPr="006528C0" w14:paraId="5817DCB1" w14:textId="77777777" w:rsidTr="00AC6358">
        <w:trPr>
          <w:trHeight w:val="266"/>
        </w:trPr>
        <w:tc>
          <w:tcPr>
            <w:tcW w:w="1276" w:type="dxa"/>
            <w:vMerge/>
          </w:tcPr>
          <w:p w14:paraId="5CDD11A7" w14:textId="77777777" w:rsidR="00C6242A" w:rsidRPr="006528C0" w:rsidRDefault="00C6242A" w:rsidP="00413C56">
            <w:pPr>
              <w:snapToGrid w:val="0"/>
              <w:rPr>
                <w:rFonts w:asciiTheme="minorEastAsia" w:hAnsiTheme="minorEastAsia"/>
                <w:spacing w:val="-20"/>
                <w:sz w:val="20"/>
              </w:rPr>
            </w:pPr>
          </w:p>
        </w:tc>
        <w:tc>
          <w:tcPr>
            <w:tcW w:w="4820" w:type="dxa"/>
            <w:vMerge/>
          </w:tcPr>
          <w:p w14:paraId="27FB1E5E" w14:textId="77777777" w:rsidR="00C6242A" w:rsidRPr="006528C0" w:rsidRDefault="00C6242A" w:rsidP="00AC6358">
            <w:pPr>
              <w:snapToGrid w:val="0"/>
              <w:rPr>
                <w:rFonts w:asciiTheme="minorEastAsia" w:hAnsiTheme="minorEastAsia"/>
                <w:spacing w:val="-20"/>
                <w:sz w:val="20"/>
              </w:rPr>
            </w:pPr>
          </w:p>
        </w:tc>
        <w:tc>
          <w:tcPr>
            <w:tcW w:w="425" w:type="dxa"/>
          </w:tcPr>
          <w:p w14:paraId="67C8C8CC"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1CCC3359" w14:textId="77777777" w:rsidR="00C6242A" w:rsidRPr="006528C0" w:rsidRDefault="000D5CC9"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通信教育連携協力携施設ごとに面接指導、試験等の年間行事計画を作成し公表している</w:t>
            </w:r>
          </w:p>
        </w:tc>
        <w:tc>
          <w:tcPr>
            <w:tcW w:w="709" w:type="dxa"/>
          </w:tcPr>
          <w:p w14:paraId="60DA8CC3" w14:textId="77777777" w:rsidR="00C6242A" w:rsidRPr="006528C0" w:rsidRDefault="00C6242A" w:rsidP="00413C56">
            <w:pPr>
              <w:snapToGrid w:val="0"/>
              <w:rPr>
                <w:rFonts w:asciiTheme="minorEastAsia" w:hAnsiTheme="minorEastAsia"/>
                <w:spacing w:val="-20"/>
                <w:sz w:val="20"/>
              </w:rPr>
            </w:pPr>
          </w:p>
        </w:tc>
        <w:tc>
          <w:tcPr>
            <w:tcW w:w="1984" w:type="dxa"/>
          </w:tcPr>
          <w:p w14:paraId="3B56EDDB" w14:textId="77777777" w:rsidR="00C6242A" w:rsidRPr="006528C0" w:rsidRDefault="00C6242A" w:rsidP="00413C56">
            <w:pPr>
              <w:snapToGrid w:val="0"/>
              <w:rPr>
                <w:rFonts w:asciiTheme="minorEastAsia" w:hAnsiTheme="minorEastAsia"/>
                <w:spacing w:val="-20"/>
                <w:sz w:val="20"/>
              </w:rPr>
            </w:pPr>
          </w:p>
        </w:tc>
        <w:tc>
          <w:tcPr>
            <w:tcW w:w="3119" w:type="dxa"/>
          </w:tcPr>
          <w:p w14:paraId="10EFBC4F" w14:textId="77777777" w:rsidR="00C6242A" w:rsidRPr="006528C0" w:rsidRDefault="00C6242A" w:rsidP="00413C56">
            <w:pPr>
              <w:snapToGrid w:val="0"/>
              <w:rPr>
                <w:rFonts w:asciiTheme="minorEastAsia" w:hAnsiTheme="minorEastAsia"/>
                <w:spacing w:val="-20"/>
                <w:sz w:val="20"/>
              </w:rPr>
            </w:pPr>
          </w:p>
        </w:tc>
      </w:tr>
      <w:tr w:rsidR="006528C0" w:rsidRPr="006528C0" w14:paraId="16D4916F" w14:textId="77777777" w:rsidTr="00AC6358">
        <w:trPr>
          <w:trHeight w:val="266"/>
        </w:trPr>
        <w:tc>
          <w:tcPr>
            <w:tcW w:w="1276" w:type="dxa"/>
            <w:vMerge/>
          </w:tcPr>
          <w:p w14:paraId="267A62C5" w14:textId="77777777" w:rsidR="00C6242A" w:rsidRPr="006528C0" w:rsidRDefault="00C6242A" w:rsidP="00413C56">
            <w:pPr>
              <w:snapToGrid w:val="0"/>
              <w:rPr>
                <w:rFonts w:asciiTheme="minorEastAsia" w:hAnsiTheme="minorEastAsia"/>
                <w:spacing w:val="-20"/>
                <w:sz w:val="20"/>
              </w:rPr>
            </w:pPr>
          </w:p>
        </w:tc>
        <w:tc>
          <w:tcPr>
            <w:tcW w:w="4820" w:type="dxa"/>
            <w:vMerge/>
          </w:tcPr>
          <w:p w14:paraId="402BEBB2" w14:textId="77777777" w:rsidR="00C6242A" w:rsidRPr="006528C0" w:rsidRDefault="00C6242A" w:rsidP="00AC6358">
            <w:pPr>
              <w:snapToGrid w:val="0"/>
              <w:rPr>
                <w:rFonts w:asciiTheme="minorEastAsia" w:hAnsiTheme="minorEastAsia"/>
                <w:spacing w:val="-20"/>
                <w:sz w:val="20"/>
              </w:rPr>
            </w:pPr>
          </w:p>
        </w:tc>
        <w:tc>
          <w:tcPr>
            <w:tcW w:w="425" w:type="dxa"/>
          </w:tcPr>
          <w:p w14:paraId="6FFDD41E"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77BF7589" w14:textId="77777777" w:rsidR="00C6242A" w:rsidRPr="006528C0" w:rsidRDefault="000D5CC9"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通信教育連携協力施設における教育環境を把握し実施校と同程度とするように努めている</w:t>
            </w:r>
          </w:p>
        </w:tc>
        <w:tc>
          <w:tcPr>
            <w:tcW w:w="709" w:type="dxa"/>
          </w:tcPr>
          <w:p w14:paraId="070D05AE" w14:textId="77777777" w:rsidR="00C6242A" w:rsidRPr="006528C0" w:rsidRDefault="00C6242A" w:rsidP="00413C56">
            <w:pPr>
              <w:snapToGrid w:val="0"/>
              <w:rPr>
                <w:rFonts w:asciiTheme="minorEastAsia" w:hAnsiTheme="minorEastAsia"/>
                <w:spacing w:val="-20"/>
                <w:sz w:val="20"/>
              </w:rPr>
            </w:pPr>
          </w:p>
        </w:tc>
        <w:tc>
          <w:tcPr>
            <w:tcW w:w="1984" w:type="dxa"/>
          </w:tcPr>
          <w:p w14:paraId="199F8FE6" w14:textId="77777777" w:rsidR="00C6242A" w:rsidRPr="006528C0" w:rsidRDefault="00C6242A" w:rsidP="00413C56">
            <w:pPr>
              <w:snapToGrid w:val="0"/>
              <w:rPr>
                <w:rFonts w:asciiTheme="minorEastAsia" w:hAnsiTheme="minorEastAsia"/>
                <w:spacing w:val="-20"/>
                <w:sz w:val="20"/>
              </w:rPr>
            </w:pPr>
          </w:p>
        </w:tc>
        <w:tc>
          <w:tcPr>
            <w:tcW w:w="3119" w:type="dxa"/>
          </w:tcPr>
          <w:p w14:paraId="19601A10" w14:textId="77777777" w:rsidR="00C6242A" w:rsidRPr="006528C0" w:rsidRDefault="00C6242A" w:rsidP="00413C56">
            <w:pPr>
              <w:snapToGrid w:val="0"/>
              <w:rPr>
                <w:rFonts w:asciiTheme="minorEastAsia" w:hAnsiTheme="minorEastAsia"/>
                <w:spacing w:val="-20"/>
                <w:sz w:val="20"/>
              </w:rPr>
            </w:pPr>
          </w:p>
        </w:tc>
      </w:tr>
      <w:tr w:rsidR="006528C0" w:rsidRPr="006528C0" w14:paraId="181EAC4B" w14:textId="77777777" w:rsidTr="00AC6358">
        <w:trPr>
          <w:trHeight w:val="266"/>
        </w:trPr>
        <w:tc>
          <w:tcPr>
            <w:tcW w:w="1276" w:type="dxa"/>
            <w:vMerge/>
          </w:tcPr>
          <w:p w14:paraId="73DC1CF2" w14:textId="77777777" w:rsidR="00C6242A" w:rsidRPr="006528C0" w:rsidRDefault="00C6242A" w:rsidP="00413C56">
            <w:pPr>
              <w:snapToGrid w:val="0"/>
              <w:rPr>
                <w:rFonts w:asciiTheme="minorEastAsia" w:hAnsiTheme="minorEastAsia"/>
                <w:spacing w:val="-20"/>
                <w:sz w:val="20"/>
              </w:rPr>
            </w:pPr>
          </w:p>
        </w:tc>
        <w:tc>
          <w:tcPr>
            <w:tcW w:w="4820" w:type="dxa"/>
            <w:vMerge/>
          </w:tcPr>
          <w:p w14:paraId="5E4F7702" w14:textId="77777777" w:rsidR="00C6242A" w:rsidRPr="006528C0" w:rsidRDefault="00C6242A" w:rsidP="00AC6358">
            <w:pPr>
              <w:snapToGrid w:val="0"/>
              <w:rPr>
                <w:rFonts w:asciiTheme="minorEastAsia" w:hAnsiTheme="minorEastAsia"/>
                <w:spacing w:val="-20"/>
                <w:sz w:val="20"/>
              </w:rPr>
            </w:pPr>
          </w:p>
        </w:tc>
        <w:tc>
          <w:tcPr>
            <w:tcW w:w="425" w:type="dxa"/>
          </w:tcPr>
          <w:p w14:paraId="299574C0"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5ACA83D" w14:textId="77777777" w:rsidR="00C6242A" w:rsidRPr="006528C0" w:rsidRDefault="000D5CC9" w:rsidP="000D5CC9">
            <w:pPr>
              <w:snapToGrid w:val="0"/>
              <w:rPr>
                <w:rFonts w:asciiTheme="minorEastAsia" w:hAnsiTheme="minorEastAsia"/>
                <w:spacing w:val="-20"/>
                <w:sz w:val="20"/>
              </w:rPr>
            </w:pPr>
            <w:r w:rsidRPr="006528C0">
              <w:rPr>
                <w:rFonts w:asciiTheme="minorEastAsia" w:hAnsiTheme="minorEastAsia" w:hint="eastAsia"/>
                <w:spacing w:val="-20"/>
                <w:sz w:val="20"/>
              </w:rPr>
              <w:t>実施校の教育活動と通信教育連携協力連携施設の教育活動を区別して、生徒・保護者に正確に説明している。</w:t>
            </w:r>
          </w:p>
        </w:tc>
        <w:tc>
          <w:tcPr>
            <w:tcW w:w="709" w:type="dxa"/>
          </w:tcPr>
          <w:p w14:paraId="2BBF18BC" w14:textId="77777777" w:rsidR="00C6242A" w:rsidRPr="006528C0" w:rsidRDefault="00C6242A" w:rsidP="00413C56">
            <w:pPr>
              <w:snapToGrid w:val="0"/>
              <w:rPr>
                <w:rFonts w:asciiTheme="minorEastAsia" w:hAnsiTheme="minorEastAsia"/>
                <w:spacing w:val="-20"/>
                <w:sz w:val="20"/>
              </w:rPr>
            </w:pPr>
          </w:p>
        </w:tc>
        <w:tc>
          <w:tcPr>
            <w:tcW w:w="1984" w:type="dxa"/>
          </w:tcPr>
          <w:p w14:paraId="5D249F57" w14:textId="77777777" w:rsidR="00C6242A" w:rsidRPr="006528C0" w:rsidRDefault="00C6242A" w:rsidP="00413C56">
            <w:pPr>
              <w:snapToGrid w:val="0"/>
              <w:rPr>
                <w:rFonts w:asciiTheme="minorEastAsia" w:hAnsiTheme="minorEastAsia"/>
                <w:spacing w:val="-20"/>
                <w:sz w:val="20"/>
              </w:rPr>
            </w:pPr>
          </w:p>
        </w:tc>
        <w:tc>
          <w:tcPr>
            <w:tcW w:w="3119" w:type="dxa"/>
          </w:tcPr>
          <w:p w14:paraId="6101AB8A" w14:textId="77777777" w:rsidR="00C6242A" w:rsidRPr="006528C0" w:rsidRDefault="00C6242A" w:rsidP="00413C56">
            <w:pPr>
              <w:snapToGrid w:val="0"/>
              <w:rPr>
                <w:rFonts w:asciiTheme="minorEastAsia" w:hAnsiTheme="minorEastAsia"/>
                <w:spacing w:val="-20"/>
                <w:sz w:val="20"/>
              </w:rPr>
            </w:pPr>
          </w:p>
        </w:tc>
      </w:tr>
      <w:tr w:rsidR="006528C0" w:rsidRPr="006528C0" w14:paraId="757B81FA" w14:textId="77777777" w:rsidTr="00AC6358">
        <w:trPr>
          <w:trHeight w:val="266"/>
        </w:trPr>
        <w:tc>
          <w:tcPr>
            <w:tcW w:w="1276" w:type="dxa"/>
            <w:vMerge/>
          </w:tcPr>
          <w:p w14:paraId="6BC486F2" w14:textId="77777777" w:rsidR="00C6242A" w:rsidRPr="006528C0" w:rsidRDefault="00C6242A" w:rsidP="00413C56">
            <w:pPr>
              <w:snapToGrid w:val="0"/>
              <w:rPr>
                <w:rFonts w:asciiTheme="minorEastAsia" w:hAnsiTheme="minorEastAsia"/>
                <w:spacing w:val="-20"/>
                <w:sz w:val="20"/>
              </w:rPr>
            </w:pPr>
          </w:p>
        </w:tc>
        <w:tc>
          <w:tcPr>
            <w:tcW w:w="4820" w:type="dxa"/>
            <w:vMerge/>
          </w:tcPr>
          <w:p w14:paraId="6D79D99D" w14:textId="77777777" w:rsidR="00C6242A" w:rsidRPr="006528C0" w:rsidRDefault="00C6242A" w:rsidP="00AC6358">
            <w:pPr>
              <w:snapToGrid w:val="0"/>
              <w:rPr>
                <w:rFonts w:asciiTheme="minorEastAsia" w:hAnsiTheme="minorEastAsia"/>
                <w:spacing w:val="-20"/>
                <w:sz w:val="20"/>
              </w:rPr>
            </w:pPr>
          </w:p>
        </w:tc>
        <w:tc>
          <w:tcPr>
            <w:tcW w:w="425" w:type="dxa"/>
          </w:tcPr>
          <w:p w14:paraId="769E44DB" w14:textId="77777777" w:rsidR="00C6242A"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30C48A42" w14:textId="77777777" w:rsidR="00C6242A" w:rsidRPr="006528C0" w:rsidRDefault="000D5CC9" w:rsidP="000D5CC9">
            <w:pPr>
              <w:snapToGrid w:val="0"/>
              <w:rPr>
                <w:rFonts w:asciiTheme="minorEastAsia" w:hAnsiTheme="minorEastAsia"/>
                <w:spacing w:val="-20"/>
                <w:sz w:val="20"/>
              </w:rPr>
            </w:pPr>
            <w:r w:rsidRPr="006528C0">
              <w:rPr>
                <w:rFonts w:asciiTheme="minorEastAsia" w:hAnsiTheme="minorEastAsia" w:hint="eastAsia"/>
                <w:spacing w:val="-20"/>
                <w:sz w:val="20"/>
              </w:rPr>
              <w:t>実施校の学納金と通信教育連携協力施設の費用について、生徒・保護者に正確に説明している。</w:t>
            </w:r>
          </w:p>
        </w:tc>
        <w:tc>
          <w:tcPr>
            <w:tcW w:w="709" w:type="dxa"/>
          </w:tcPr>
          <w:p w14:paraId="7EF8D3D3" w14:textId="77777777" w:rsidR="00C6242A" w:rsidRPr="006528C0" w:rsidRDefault="00C6242A" w:rsidP="00413C56">
            <w:pPr>
              <w:snapToGrid w:val="0"/>
              <w:rPr>
                <w:rFonts w:asciiTheme="minorEastAsia" w:hAnsiTheme="minorEastAsia"/>
                <w:spacing w:val="-20"/>
                <w:sz w:val="20"/>
              </w:rPr>
            </w:pPr>
          </w:p>
        </w:tc>
        <w:tc>
          <w:tcPr>
            <w:tcW w:w="1984" w:type="dxa"/>
          </w:tcPr>
          <w:p w14:paraId="2AE33B4B" w14:textId="77777777" w:rsidR="00C6242A" w:rsidRPr="006528C0" w:rsidRDefault="00C6242A" w:rsidP="00413C56">
            <w:pPr>
              <w:snapToGrid w:val="0"/>
              <w:rPr>
                <w:rFonts w:asciiTheme="minorEastAsia" w:hAnsiTheme="minorEastAsia"/>
                <w:spacing w:val="-20"/>
                <w:sz w:val="20"/>
              </w:rPr>
            </w:pPr>
          </w:p>
        </w:tc>
        <w:tc>
          <w:tcPr>
            <w:tcW w:w="3119" w:type="dxa"/>
          </w:tcPr>
          <w:p w14:paraId="6A66669D" w14:textId="77777777" w:rsidR="00C6242A" w:rsidRPr="006528C0" w:rsidRDefault="00C6242A" w:rsidP="00413C56">
            <w:pPr>
              <w:snapToGrid w:val="0"/>
              <w:rPr>
                <w:rFonts w:asciiTheme="minorEastAsia" w:hAnsiTheme="minorEastAsia"/>
                <w:spacing w:val="-20"/>
                <w:sz w:val="20"/>
              </w:rPr>
            </w:pPr>
          </w:p>
        </w:tc>
      </w:tr>
      <w:tr w:rsidR="006528C0" w:rsidRPr="006528C0" w14:paraId="57346FFE" w14:textId="77777777" w:rsidTr="00AC6358">
        <w:trPr>
          <w:trHeight w:val="266"/>
        </w:trPr>
        <w:tc>
          <w:tcPr>
            <w:tcW w:w="1276" w:type="dxa"/>
            <w:vMerge w:val="restart"/>
          </w:tcPr>
          <w:p w14:paraId="1E365812" w14:textId="77777777" w:rsidR="00AE37AB" w:rsidRPr="006528C0" w:rsidRDefault="00AE37AB" w:rsidP="000D5CC9">
            <w:pPr>
              <w:snapToGrid w:val="0"/>
              <w:rPr>
                <w:rFonts w:asciiTheme="minorEastAsia" w:hAnsiTheme="minorEastAsia"/>
                <w:spacing w:val="-20"/>
                <w:sz w:val="20"/>
              </w:rPr>
            </w:pPr>
            <w:r w:rsidRPr="006528C0">
              <w:rPr>
                <w:rFonts w:asciiTheme="minorEastAsia" w:hAnsiTheme="minorEastAsia"/>
                <w:spacing w:val="-20"/>
                <w:sz w:val="20"/>
              </w:rPr>
              <w:t>1-4</w:t>
            </w:r>
          </w:p>
          <w:p w14:paraId="25DD74F2" w14:textId="77777777" w:rsidR="00AE37AB" w:rsidRPr="006528C0" w:rsidRDefault="00AE37AB" w:rsidP="000D5CC9">
            <w:pPr>
              <w:snapToGrid w:val="0"/>
              <w:rPr>
                <w:rFonts w:asciiTheme="minorEastAsia" w:hAnsiTheme="minorEastAsia"/>
                <w:spacing w:val="-20"/>
                <w:sz w:val="20"/>
              </w:rPr>
            </w:pPr>
            <w:r w:rsidRPr="006528C0">
              <w:rPr>
                <w:rFonts w:asciiTheme="minorEastAsia" w:hAnsiTheme="minorEastAsia" w:hint="eastAsia"/>
                <w:spacing w:val="-20"/>
                <w:sz w:val="20"/>
              </w:rPr>
              <w:t>学校評価</w:t>
            </w:r>
          </w:p>
        </w:tc>
        <w:tc>
          <w:tcPr>
            <w:tcW w:w="4820" w:type="dxa"/>
            <w:vMerge w:val="restart"/>
          </w:tcPr>
          <w:p w14:paraId="3BDC298D" w14:textId="77777777" w:rsidR="00AE37AB" w:rsidRPr="006528C0" w:rsidRDefault="00AE37AB" w:rsidP="000D5CC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学校は、自らの教育活動等について、目標を設定し、 その達成状況等について自己評価を行い、その結果を公表しなければならない。</w:t>
            </w:r>
          </w:p>
          <w:p w14:paraId="0832E490" w14:textId="77777777" w:rsidR="00AE37AB" w:rsidRPr="006528C0" w:rsidRDefault="00AE37AB" w:rsidP="000D5CC9">
            <w:pPr>
              <w:snapToGrid w:val="0"/>
              <w:rPr>
                <w:rFonts w:asciiTheme="minorEastAsia" w:hAnsiTheme="minorEastAsia"/>
                <w:spacing w:val="-20"/>
                <w:sz w:val="20"/>
              </w:rPr>
            </w:pPr>
            <w:r w:rsidRPr="006528C0">
              <w:rPr>
                <w:rFonts w:asciiTheme="minorEastAsia" w:hAnsiTheme="minorEastAsia" w:hint="eastAsia"/>
                <w:spacing w:val="-20"/>
                <w:sz w:val="20"/>
              </w:rPr>
              <w:t xml:space="preserve">　また、高等学校通信教育規定の改正により、実施校は、少なくとも１年度間に１回は、通信教育連携協力施設ごとに、当該通信教育連携協力施設における連携協力に係る活動の状況について評価を行い、その結果を公表する義務を負うこととなった。</w:t>
            </w:r>
          </w:p>
          <w:p w14:paraId="23770FBA" w14:textId="77777777" w:rsidR="00AE37AB" w:rsidRPr="006528C0" w:rsidRDefault="00AE37AB" w:rsidP="000D5CC9">
            <w:pPr>
              <w:snapToGrid w:val="0"/>
              <w:rPr>
                <w:rFonts w:asciiTheme="minorEastAsia" w:hAnsiTheme="minorEastAsia"/>
                <w:spacing w:val="-20"/>
                <w:sz w:val="20"/>
              </w:rPr>
            </w:pPr>
            <w:r w:rsidRPr="006528C0">
              <w:rPr>
                <w:rFonts w:asciiTheme="minorEastAsia" w:hAnsiTheme="minorEastAsia" w:hint="eastAsia"/>
                <w:spacing w:val="-20"/>
                <w:sz w:val="20"/>
              </w:rPr>
              <w:t xml:space="preserve">　学校関係者評価においても通信教育連携協力施設を含めた実施や第三者評価の実施などのより、教育環境の改善を図っていく努力も必要である。</w:t>
            </w:r>
          </w:p>
        </w:tc>
        <w:tc>
          <w:tcPr>
            <w:tcW w:w="425" w:type="dxa"/>
          </w:tcPr>
          <w:p w14:paraId="29A31AE1"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14AE813" w14:textId="77777777" w:rsidR="00AE37AB"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少なくとも１年度間に１回実施校の自己評価を実施し、結果を公開 　している。</w:t>
            </w:r>
          </w:p>
        </w:tc>
        <w:tc>
          <w:tcPr>
            <w:tcW w:w="709" w:type="dxa"/>
          </w:tcPr>
          <w:p w14:paraId="61B625E6" w14:textId="77777777" w:rsidR="00AE37AB" w:rsidRPr="006528C0" w:rsidRDefault="00AE37AB" w:rsidP="00413C56">
            <w:pPr>
              <w:snapToGrid w:val="0"/>
              <w:rPr>
                <w:rFonts w:asciiTheme="minorEastAsia" w:hAnsiTheme="minorEastAsia"/>
                <w:spacing w:val="-20"/>
                <w:sz w:val="20"/>
              </w:rPr>
            </w:pPr>
          </w:p>
        </w:tc>
        <w:tc>
          <w:tcPr>
            <w:tcW w:w="1984" w:type="dxa"/>
          </w:tcPr>
          <w:p w14:paraId="23D8D248" w14:textId="77777777" w:rsidR="00AE37AB" w:rsidRPr="006528C0" w:rsidRDefault="00AE37AB" w:rsidP="00413C56">
            <w:pPr>
              <w:snapToGrid w:val="0"/>
              <w:rPr>
                <w:rFonts w:asciiTheme="minorEastAsia" w:hAnsiTheme="minorEastAsia"/>
                <w:spacing w:val="-20"/>
                <w:sz w:val="20"/>
              </w:rPr>
            </w:pPr>
          </w:p>
        </w:tc>
        <w:tc>
          <w:tcPr>
            <w:tcW w:w="3119" w:type="dxa"/>
          </w:tcPr>
          <w:p w14:paraId="5007D2F2" w14:textId="77777777" w:rsidR="00AE37AB" w:rsidRPr="006528C0" w:rsidRDefault="00AE37AB" w:rsidP="00413C56">
            <w:pPr>
              <w:snapToGrid w:val="0"/>
              <w:rPr>
                <w:rFonts w:asciiTheme="minorEastAsia" w:hAnsiTheme="minorEastAsia"/>
                <w:spacing w:val="-20"/>
                <w:sz w:val="20"/>
              </w:rPr>
            </w:pPr>
          </w:p>
        </w:tc>
      </w:tr>
      <w:tr w:rsidR="006528C0" w:rsidRPr="006528C0" w14:paraId="69DAEAC4" w14:textId="77777777" w:rsidTr="00AC6358">
        <w:trPr>
          <w:trHeight w:val="266"/>
        </w:trPr>
        <w:tc>
          <w:tcPr>
            <w:tcW w:w="1276" w:type="dxa"/>
            <w:vMerge/>
          </w:tcPr>
          <w:p w14:paraId="11B95A90" w14:textId="77777777" w:rsidR="00AE37AB" w:rsidRPr="006528C0" w:rsidRDefault="00AE37AB" w:rsidP="00413C56">
            <w:pPr>
              <w:snapToGrid w:val="0"/>
              <w:rPr>
                <w:rFonts w:asciiTheme="minorEastAsia" w:hAnsiTheme="minorEastAsia"/>
                <w:spacing w:val="-20"/>
                <w:sz w:val="20"/>
              </w:rPr>
            </w:pPr>
          </w:p>
        </w:tc>
        <w:tc>
          <w:tcPr>
            <w:tcW w:w="4820" w:type="dxa"/>
            <w:vMerge/>
          </w:tcPr>
          <w:p w14:paraId="0ED40063" w14:textId="77777777" w:rsidR="00AE37AB" w:rsidRPr="006528C0" w:rsidRDefault="00AE37AB" w:rsidP="00AC6358">
            <w:pPr>
              <w:snapToGrid w:val="0"/>
              <w:rPr>
                <w:rFonts w:asciiTheme="minorEastAsia" w:hAnsiTheme="minorEastAsia"/>
                <w:spacing w:val="-20"/>
                <w:sz w:val="20"/>
              </w:rPr>
            </w:pPr>
          </w:p>
        </w:tc>
        <w:tc>
          <w:tcPr>
            <w:tcW w:w="425" w:type="dxa"/>
          </w:tcPr>
          <w:p w14:paraId="761F80AC"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19834DB" w14:textId="77777777" w:rsidR="00AE37AB" w:rsidRPr="006528C0" w:rsidRDefault="00AE37AB" w:rsidP="00413C56">
            <w:pPr>
              <w:snapToGrid w:val="0"/>
              <w:rPr>
                <w:rFonts w:asciiTheme="minorEastAsia" w:hAnsiTheme="minorEastAsia"/>
                <w:spacing w:val="-20"/>
                <w:sz w:val="20"/>
              </w:rPr>
            </w:pPr>
            <w:r w:rsidRPr="006528C0">
              <w:rPr>
                <w:rFonts w:asciiTheme="minorEastAsia" w:hAnsiTheme="minorEastAsia" w:hint="eastAsia"/>
                <w:spacing w:val="-20"/>
                <w:sz w:val="20"/>
              </w:rPr>
              <w:t>少なくとも１年度間に１回通信教育連携協力施設ごとに実施校と同じ観点で自己評価を実施し、結果を公表している。</w:t>
            </w:r>
          </w:p>
        </w:tc>
        <w:tc>
          <w:tcPr>
            <w:tcW w:w="709" w:type="dxa"/>
          </w:tcPr>
          <w:p w14:paraId="37307E77" w14:textId="77777777" w:rsidR="00AE37AB" w:rsidRPr="006528C0" w:rsidRDefault="00AE37AB" w:rsidP="00413C56">
            <w:pPr>
              <w:snapToGrid w:val="0"/>
              <w:rPr>
                <w:rFonts w:asciiTheme="minorEastAsia" w:hAnsiTheme="minorEastAsia"/>
                <w:spacing w:val="-20"/>
                <w:sz w:val="20"/>
              </w:rPr>
            </w:pPr>
          </w:p>
        </w:tc>
        <w:tc>
          <w:tcPr>
            <w:tcW w:w="1984" w:type="dxa"/>
          </w:tcPr>
          <w:p w14:paraId="5A706AF4" w14:textId="77777777" w:rsidR="00AE37AB" w:rsidRPr="006528C0" w:rsidRDefault="00AE37AB" w:rsidP="00413C56">
            <w:pPr>
              <w:snapToGrid w:val="0"/>
              <w:rPr>
                <w:rFonts w:asciiTheme="minorEastAsia" w:hAnsiTheme="minorEastAsia"/>
                <w:spacing w:val="-20"/>
                <w:sz w:val="20"/>
              </w:rPr>
            </w:pPr>
          </w:p>
        </w:tc>
        <w:tc>
          <w:tcPr>
            <w:tcW w:w="3119" w:type="dxa"/>
          </w:tcPr>
          <w:p w14:paraId="25C3F6AC" w14:textId="77777777" w:rsidR="00AE37AB" w:rsidRPr="006528C0" w:rsidRDefault="00AE37AB" w:rsidP="00413C56">
            <w:pPr>
              <w:snapToGrid w:val="0"/>
              <w:rPr>
                <w:rFonts w:asciiTheme="minorEastAsia" w:hAnsiTheme="minorEastAsia"/>
                <w:spacing w:val="-20"/>
                <w:sz w:val="20"/>
              </w:rPr>
            </w:pPr>
          </w:p>
        </w:tc>
      </w:tr>
      <w:tr w:rsidR="006528C0" w:rsidRPr="006528C0" w14:paraId="687F7563" w14:textId="77777777" w:rsidTr="00AC6358">
        <w:trPr>
          <w:trHeight w:val="266"/>
        </w:trPr>
        <w:tc>
          <w:tcPr>
            <w:tcW w:w="1276" w:type="dxa"/>
            <w:vMerge/>
          </w:tcPr>
          <w:p w14:paraId="0E6D4995" w14:textId="77777777" w:rsidR="000D5CC9" w:rsidRPr="006528C0" w:rsidRDefault="000D5CC9" w:rsidP="00413C56">
            <w:pPr>
              <w:snapToGrid w:val="0"/>
              <w:rPr>
                <w:rFonts w:asciiTheme="minorEastAsia" w:hAnsiTheme="minorEastAsia"/>
                <w:spacing w:val="-20"/>
                <w:sz w:val="20"/>
              </w:rPr>
            </w:pPr>
          </w:p>
        </w:tc>
        <w:tc>
          <w:tcPr>
            <w:tcW w:w="4820" w:type="dxa"/>
            <w:vMerge/>
          </w:tcPr>
          <w:p w14:paraId="11AC8D95" w14:textId="77777777" w:rsidR="000D5CC9" w:rsidRPr="006528C0" w:rsidRDefault="000D5CC9" w:rsidP="00AC6358">
            <w:pPr>
              <w:snapToGrid w:val="0"/>
              <w:rPr>
                <w:rFonts w:asciiTheme="minorEastAsia" w:hAnsiTheme="minorEastAsia"/>
                <w:spacing w:val="-20"/>
                <w:sz w:val="20"/>
              </w:rPr>
            </w:pPr>
          </w:p>
        </w:tc>
        <w:tc>
          <w:tcPr>
            <w:tcW w:w="425" w:type="dxa"/>
          </w:tcPr>
          <w:p w14:paraId="23C0464D"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255C227" w14:textId="77777777" w:rsidR="000D5CC9" w:rsidRPr="006528C0" w:rsidRDefault="00AE37AB" w:rsidP="00413C56">
            <w:pPr>
              <w:snapToGrid w:val="0"/>
              <w:rPr>
                <w:rFonts w:asciiTheme="minorEastAsia" w:hAnsiTheme="minorEastAsia"/>
                <w:spacing w:val="-20"/>
                <w:sz w:val="20"/>
              </w:rPr>
            </w:pPr>
            <w:r w:rsidRPr="006528C0">
              <w:rPr>
                <w:rFonts w:asciiTheme="minorEastAsia" w:hAnsiTheme="minorEastAsia" w:hint="eastAsia"/>
                <w:spacing w:val="-20"/>
                <w:sz w:val="20"/>
              </w:rPr>
              <w:t>実施校において学校関係者評価を実施し、結果を公開している。</w:t>
            </w:r>
          </w:p>
        </w:tc>
        <w:tc>
          <w:tcPr>
            <w:tcW w:w="709" w:type="dxa"/>
          </w:tcPr>
          <w:p w14:paraId="4F062543" w14:textId="77777777" w:rsidR="000D5CC9" w:rsidRPr="006528C0" w:rsidRDefault="000D5CC9" w:rsidP="00413C56">
            <w:pPr>
              <w:snapToGrid w:val="0"/>
              <w:rPr>
                <w:rFonts w:asciiTheme="minorEastAsia" w:hAnsiTheme="minorEastAsia"/>
                <w:spacing w:val="-20"/>
                <w:sz w:val="20"/>
              </w:rPr>
            </w:pPr>
          </w:p>
        </w:tc>
        <w:tc>
          <w:tcPr>
            <w:tcW w:w="1984" w:type="dxa"/>
          </w:tcPr>
          <w:p w14:paraId="39D0660A" w14:textId="77777777" w:rsidR="000D5CC9" w:rsidRPr="006528C0" w:rsidRDefault="000D5CC9" w:rsidP="00413C56">
            <w:pPr>
              <w:snapToGrid w:val="0"/>
              <w:rPr>
                <w:rFonts w:asciiTheme="minorEastAsia" w:hAnsiTheme="minorEastAsia"/>
                <w:spacing w:val="-20"/>
                <w:sz w:val="20"/>
              </w:rPr>
            </w:pPr>
          </w:p>
        </w:tc>
        <w:tc>
          <w:tcPr>
            <w:tcW w:w="3119" w:type="dxa"/>
          </w:tcPr>
          <w:p w14:paraId="0AE75A4A" w14:textId="77777777" w:rsidR="000D5CC9" w:rsidRPr="006528C0" w:rsidRDefault="000D5CC9" w:rsidP="00413C56">
            <w:pPr>
              <w:snapToGrid w:val="0"/>
              <w:rPr>
                <w:rFonts w:asciiTheme="minorEastAsia" w:hAnsiTheme="minorEastAsia"/>
                <w:spacing w:val="-20"/>
                <w:sz w:val="20"/>
              </w:rPr>
            </w:pPr>
          </w:p>
        </w:tc>
      </w:tr>
      <w:tr w:rsidR="006528C0" w:rsidRPr="006528C0" w14:paraId="3D621F16" w14:textId="77777777" w:rsidTr="00AC6358">
        <w:trPr>
          <w:trHeight w:val="266"/>
        </w:trPr>
        <w:tc>
          <w:tcPr>
            <w:tcW w:w="1276" w:type="dxa"/>
            <w:vMerge/>
          </w:tcPr>
          <w:p w14:paraId="7CC7531E" w14:textId="77777777" w:rsidR="000D5CC9" w:rsidRPr="006528C0" w:rsidRDefault="000D5CC9" w:rsidP="00413C56">
            <w:pPr>
              <w:snapToGrid w:val="0"/>
              <w:rPr>
                <w:rFonts w:asciiTheme="minorEastAsia" w:hAnsiTheme="minorEastAsia"/>
                <w:spacing w:val="-20"/>
                <w:sz w:val="20"/>
              </w:rPr>
            </w:pPr>
          </w:p>
        </w:tc>
        <w:tc>
          <w:tcPr>
            <w:tcW w:w="4820" w:type="dxa"/>
            <w:vMerge/>
          </w:tcPr>
          <w:p w14:paraId="05CCA548" w14:textId="77777777" w:rsidR="000D5CC9" w:rsidRPr="006528C0" w:rsidRDefault="000D5CC9" w:rsidP="00AC6358">
            <w:pPr>
              <w:snapToGrid w:val="0"/>
              <w:rPr>
                <w:rFonts w:asciiTheme="minorEastAsia" w:hAnsiTheme="minorEastAsia"/>
                <w:spacing w:val="-20"/>
                <w:sz w:val="20"/>
              </w:rPr>
            </w:pPr>
          </w:p>
        </w:tc>
        <w:tc>
          <w:tcPr>
            <w:tcW w:w="425" w:type="dxa"/>
          </w:tcPr>
          <w:p w14:paraId="16ED668B"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C839C7E" w14:textId="77777777" w:rsidR="000D5CC9"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通信教育連携協力施設ごとに学校関係者評価を実施し、結果を公開している。</w:t>
            </w:r>
          </w:p>
        </w:tc>
        <w:tc>
          <w:tcPr>
            <w:tcW w:w="709" w:type="dxa"/>
          </w:tcPr>
          <w:p w14:paraId="501757E0" w14:textId="77777777" w:rsidR="000D5CC9" w:rsidRPr="006528C0" w:rsidRDefault="000D5CC9" w:rsidP="00413C56">
            <w:pPr>
              <w:snapToGrid w:val="0"/>
              <w:rPr>
                <w:rFonts w:asciiTheme="minorEastAsia" w:hAnsiTheme="minorEastAsia"/>
                <w:spacing w:val="-20"/>
                <w:sz w:val="20"/>
              </w:rPr>
            </w:pPr>
          </w:p>
        </w:tc>
        <w:tc>
          <w:tcPr>
            <w:tcW w:w="1984" w:type="dxa"/>
          </w:tcPr>
          <w:p w14:paraId="2A931EDE" w14:textId="77777777" w:rsidR="000D5CC9" w:rsidRPr="006528C0" w:rsidRDefault="000D5CC9" w:rsidP="00413C56">
            <w:pPr>
              <w:snapToGrid w:val="0"/>
              <w:rPr>
                <w:rFonts w:asciiTheme="minorEastAsia" w:hAnsiTheme="minorEastAsia"/>
                <w:spacing w:val="-20"/>
                <w:sz w:val="20"/>
              </w:rPr>
            </w:pPr>
          </w:p>
        </w:tc>
        <w:tc>
          <w:tcPr>
            <w:tcW w:w="3119" w:type="dxa"/>
          </w:tcPr>
          <w:p w14:paraId="6913F31A" w14:textId="77777777" w:rsidR="000D5CC9" w:rsidRPr="006528C0" w:rsidRDefault="000D5CC9" w:rsidP="00413C56">
            <w:pPr>
              <w:snapToGrid w:val="0"/>
              <w:rPr>
                <w:rFonts w:asciiTheme="minorEastAsia" w:hAnsiTheme="minorEastAsia"/>
                <w:spacing w:val="-20"/>
                <w:sz w:val="20"/>
              </w:rPr>
            </w:pPr>
          </w:p>
        </w:tc>
      </w:tr>
      <w:tr w:rsidR="006528C0" w:rsidRPr="006528C0" w14:paraId="4B150FD2" w14:textId="77777777" w:rsidTr="00AC6358">
        <w:trPr>
          <w:trHeight w:val="266"/>
        </w:trPr>
        <w:tc>
          <w:tcPr>
            <w:tcW w:w="1276" w:type="dxa"/>
            <w:vMerge/>
          </w:tcPr>
          <w:p w14:paraId="784F6562" w14:textId="77777777" w:rsidR="000D5CC9" w:rsidRPr="006528C0" w:rsidRDefault="000D5CC9" w:rsidP="00413C56">
            <w:pPr>
              <w:snapToGrid w:val="0"/>
              <w:rPr>
                <w:rFonts w:asciiTheme="minorEastAsia" w:hAnsiTheme="minorEastAsia"/>
                <w:spacing w:val="-20"/>
                <w:sz w:val="20"/>
              </w:rPr>
            </w:pPr>
          </w:p>
        </w:tc>
        <w:tc>
          <w:tcPr>
            <w:tcW w:w="4820" w:type="dxa"/>
            <w:vMerge/>
          </w:tcPr>
          <w:p w14:paraId="18F14B01" w14:textId="77777777" w:rsidR="000D5CC9" w:rsidRPr="006528C0" w:rsidRDefault="000D5CC9" w:rsidP="00AC6358">
            <w:pPr>
              <w:snapToGrid w:val="0"/>
              <w:rPr>
                <w:rFonts w:asciiTheme="minorEastAsia" w:hAnsiTheme="minorEastAsia"/>
                <w:spacing w:val="-20"/>
                <w:sz w:val="20"/>
              </w:rPr>
            </w:pPr>
          </w:p>
        </w:tc>
        <w:tc>
          <w:tcPr>
            <w:tcW w:w="425" w:type="dxa"/>
          </w:tcPr>
          <w:p w14:paraId="7BD71623"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5794670" w14:textId="77777777" w:rsidR="000D5CC9"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第三者評価を実施している。（本機構での実施を含む）</w:t>
            </w:r>
          </w:p>
        </w:tc>
        <w:tc>
          <w:tcPr>
            <w:tcW w:w="709" w:type="dxa"/>
          </w:tcPr>
          <w:p w14:paraId="188FE4C5" w14:textId="77777777" w:rsidR="000D5CC9" w:rsidRPr="006528C0" w:rsidRDefault="000D5CC9" w:rsidP="00413C56">
            <w:pPr>
              <w:snapToGrid w:val="0"/>
              <w:rPr>
                <w:rFonts w:asciiTheme="minorEastAsia" w:hAnsiTheme="minorEastAsia"/>
                <w:spacing w:val="-20"/>
                <w:sz w:val="20"/>
              </w:rPr>
            </w:pPr>
          </w:p>
        </w:tc>
        <w:tc>
          <w:tcPr>
            <w:tcW w:w="1984" w:type="dxa"/>
          </w:tcPr>
          <w:p w14:paraId="6348283D" w14:textId="77777777" w:rsidR="000D5CC9" w:rsidRPr="006528C0" w:rsidRDefault="000D5CC9" w:rsidP="00413C56">
            <w:pPr>
              <w:snapToGrid w:val="0"/>
              <w:rPr>
                <w:rFonts w:asciiTheme="minorEastAsia" w:hAnsiTheme="minorEastAsia"/>
                <w:spacing w:val="-20"/>
                <w:sz w:val="20"/>
              </w:rPr>
            </w:pPr>
          </w:p>
        </w:tc>
        <w:tc>
          <w:tcPr>
            <w:tcW w:w="3119" w:type="dxa"/>
          </w:tcPr>
          <w:p w14:paraId="623CA1B9" w14:textId="77777777" w:rsidR="000D5CC9" w:rsidRPr="006528C0" w:rsidRDefault="000D5CC9" w:rsidP="00413C56">
            <w:pPr>
              <w:snapToGrid w:val="0"/>
              <w:rPr>
                <w:rFonts w:asciiTheme="minorEastAsia" w:hAnsiTheme="minorEastAsia"/>
                <w:spacing w:val="-20"/>
                <w:sz w:val="20"/>
              </w:rPr>
            </w:pPr>
          </w:p>
        </w:tc>
      </w:tr>
      <w:tr w:rsidR="006528C0" w:rsidRPr="006528C0" w14:paraId="4A85D70E" w14:textId="77777777" w:rsidTr="00AC6358">
        <w:trPr>
          <w:trHeight w:val="266"/>
        </w:trPr>
        <w:tc>
          <w:tcPr>
            <w:tcW w:w="1276" w:type="dxa"/>
            <w:vMerge/>
          </w:tcPr>
          <w:p w14:paraId="020CCE6C" w14:textId="77777777" w:rsidR="000D5CC9" w:rsidRPr="006528C0" w:rsidRDefault="000D5CC9" w:rsidP="00413C56">
            <w:pPr>
              <w:snapToGrid w:val="0"/>
              <w:rPr>
                <w:rFonts w:asciiTheme="minorEastAsia" w:hAnsiTheme="minorEastAsia"/>
                <w:spacing w:val="-20"/>
                <w:sz w:val="20"/>
              </w:rPr>
            </w:pPr>
          </w:p>
        </w:tc>
        <w:tc>
          <w:tcPr>
            <w:tcW w:w="4820" w:type="dxa"/>
            <w:vMerge/>
          </w:tcPr>
          <w:p w14:paraId="4057C4A0" w14:textId="77777777" w:rsidR="000D5CC9" w:rsidRPr="006528C0" w:rsidRDefault="000D5CC9" w:rsidP="00AC6358">
            <w:pPr>
              <w:snapToGrid w:val="0"/>
              <w:rPr>
                <w:rFonts w:asciiTheme="minorEastAsia" w:hAnsiTheme="minorEastAsia"/>
                <w:spacing w:val="-20"/>
                <w:sz w:val="20"/>
              </w:rPr>
            </w:pPr>
          </w:p>
        </w:tc>
        <w:tc>
          <w:tcPr>
            <w:tcW w:w="425" w:type="dxa"/>
          </w:tcPr>
          <w:p w14:paraId="021EFB3C"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7998CD63" w14:textId="77777777" w:rsidR="000D5CC9"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第三者評価の結果を公開している。</w:t>
            </w:r>
          </w:p>
        </w:tc>
        <w:tc>
          <w:tcPr>
            <w:tcW w:w="709" w:type="dxa"/>
          </w:tcPr>
          <w:p w14:paraId="760C4FB1" w14:textId="77777777" w:rsidR="000D5CC9" w:rsidRPr="006528C0" w:rsidRDefault="000D5CC9" w:rsidP="00413C56">
            <w:pPr>
              <w:snapToGrid w:val="0"/>
              <w:rPr>
                <w:rFonts w:asciiTheme="minorEastAsia" w:hAnsiTheme="minorEastAsia"/>
                <w:spacing w:val="-20"/>
                <w:sz w:val="20"/>
              </w:rPr>
            </w:pPr>
          </w:p>
        </w:tc>
        <w:tc>
          <w:tcPr>
            <w:tcW w:w="1984" w:type="dxa"/>
          </w:tcPr>
          <w:p w14:paraId="515A2C77" w14:textId="77777777" w:rsidR="000D5CC9" w:rsidRPr="006528C0" w:rsidRDefault="000D5CC9" w:rsidP="00413C56">
            <w:pPr>
              <w:snapToGrid w:val="0"/>
              <w:rPr>
                <w:rFonts w:asciiTheme="minorEastAsia" w:hAnsiTheme="minorEastAsia"/>
                <w:spacing w:val="-20"/>
                <w:sz w:val="20"/>
              </w:rPr>
            </w:pPr>
          </w:p>
        </w:tc>
        <w:tc>
          <w:tcPr>
            <w:tcW w:w="3119" w:type="dxa"/>
          </w:tcPr>
          <w:p w14:paraId="0B68B21E" w14:textId="77777777" w:rsidR="000D5CC9" w:rsidRPr="006528C0" w:rsidRDefault="000D5CC9" w:rsidP="00413C56">
            <w:pPr>
              <w:snapToGrid w:val="0"/>
              <w:rPr>
                <w:rFonts w:asciiTheme="minorEastAsia" w:hAnsiTheme="minorEastAsia"/>
                <w:spacing w:val="-20"/>
                <w:sz w:val="20"/>
              </w:rPr>
            </w:pPr>
          </w:p>
        </w:tc>
      </w:tr>
      <w:tr w:rsidR="006528C0" w:rsidRPr="006528C0" w14:paraId="39C7A127" w14:textId="77777777" w:rsidTr="00AC6358">
        <w:trPr>
          <w:trHeight w:val="266"/>
        </w:trPr>
        <w:tc>
          <w:tcPr>
            <w:tcW w:w="1276" w:type="dxa"/>
            <w:vMerge/>
          </w:tcPr>
          <w:p w14:paraId="0B9809BC" w14:textId="77777777" w:rsidR="000D5CC9" w:rsidRPr="006528C0" w:rsidRDefault="000D5CC9" w:rsidP="00413C56">
            <w:pPr>
              <w:snapToGrid w:val="0"/>
              <w:rPr>
                <w:rFonts w:asciiTheme="minorEastAsia" w:hAnsiTheme="minorEastAsia"/>
                <w:spacing w:val="-20"/>
                <w:sz w:val="20"/>
              </w:rPr>
            </w:pPr>
          </w:p>
        </w:tc>
        <w:tc>
          <w:tcPr>
            <w:tcW w:w="4820" w:type="dxa"/>
            <w:vMerge/>
          </w:tcPr>
          <w:p w14:paraId="62BA1603" w14:textId="77777777" w:rsidR="000D5CC9" w:rsidRPr="006528C0" w:rsidRDefault="000D5CC9" w:rsidP="00AC6358">
            <w:pPr>
              <w:snapToGrid w:val="0"/>
              <w:rPr>
                <w:rFonts w:asciiTheme="minorEastAsia" w:hAnsiTheme="minorEastAsia"/>
                <w:spacing w:val="-20"/>
                <w:sz w:val="20"/>
              </w:rPr>
            </w:pPr>
          </w:p>
        </w:tc>
        <w:tc>
          <w:tcPr>
            <w:tcW w:w="425" w:type="dxa"/>
          </w:tcPr>
          <w:p w14:paraId="17EB4B15"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38AC1DE0" w14:textId="77777777" w:rsidR="000D5CC9"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学校評価は、連携施設も対象としている。</w:t>
            </w:r>
          </w:p>
        </w:tc>
        <w:tc>
          <w:tcPr>
            <w:tcW w:w="709" w:type="dxa"/>
          </w:tcPr>
          <w:p w14:paraId="3E02EB86" w14:textId="77777777" w:rsidR="000D5CC9" w:rsidRPr="006528C0" w:rsidRDefault="000D5CC9" w:rsidP="00413C56">
            <w:pPr>
              <w:snapToGrid w:val="0"/>
              <w:rPr>
                <w:rFonts w:asciiTheme="minorEastAsia" w:hAnsiTheme="minorEastAsia"/>
                <w:spacing w:val="-20"/>
                <w:sz w:val="20"/>
              </w:rPr>
            </w:pPr>
          </w:p>
        </w:tc>
        <w:tc>
          <w:tcPr>
            <w:tcW w:w="1984" w:type="dxa"/>
          </w:tcPr>
          <w:p w14:paraId="111242A8" w14:textId="77777777" w:rsidR="000D5CC9" w:rsidRPr="006528C0" w:rsidRDefault="000D5CC9" w:rsidP="00413C56">
            <w:pPr>
              <w:snapToGrid w:val="0"/>
              <w:rPr>
                <w:rFonts w:asciiTheme="minorEastAsia" w:hAnsiTheme="minorEastAsia"/>
                <w:spacing w:val="-20"/>
                <w:sz w:val="20"/>
              </w:rPr>
            </w:pPr>
          </w:p>
        </w:tc>
        <w:tc>
          <w:tcPr>
            <w:tcW w:w="3119" w:type="dxa"/>
          </w:tcPr>
          <w:p w14:paraId="0493EBBF" w14:textId="77777777" w:rsidR="000D5CC9" w:rsidRPr="006528C0" w:rsidRDefault="000D5CC9" w:rsidP="00413C56">
            <w:pPr>
              <w:snapToGrid w:val="0"/>
              <w:rPr>
                <w:rFonts w:asciiTheme="minorEastAsia" w:hAnsiTheme="minorEastAsia"/>
                <w:spacing w:val="-20"/>
                <w:sz w:val="20"/>
              </w:rPr>
            </w:pPr>
          </w:p>
        </w:tc>
      </w:tr>
      <w:tr w:rsidR="006528C0" w:rsidRPr="006528C0" w14:paraId="22A2AB3E" w14:textId="77777777" w:rsidTr="00AC6358">
        <w:trPr>
          <w:trHeight w:val="266"/>
        </w:trPr>
        <w:tc>
          <w:tcPr>
            <w:tcW w:w="1276" w:type="dxa"/>
            <w:vMerge/>
          </w:tcPr>
          <w:p w14:paraId="3A7E39CC" w14:textId="77777777" w:rsidR="000D5CC9" w:rsidRPr="006528C0" w:rsidRDefault="000D5CC9" w:rsidP="00413C56">
            <w:pPr>
              <w:snapToGrid w:val="0"/>
              <w:rPr>
                <w:rFonts w:asciiTheme="minorEastAsia" w:hAnsiTheme="minorEastAsia"/>
                <w:spacing w:val="-20"/>
                <w:sz w:val="20"/>
              </w:rPr>
            </w:pPr>
          </w:p>
        </w:tc>
        <w:tc>
          <w:tcPr>
            <w:tcW w:w="4820" w:type="dxa"/>
            <w:vMerge/>
          </w:tcPr>
          <w:p w14:paraId="177C1EC7" w14:textId="77777777" w:rsidR="000D5CC9" w:rsidRPr="006528C0" w:rsidRDefault="000D5CC9" w:rsidP="00AC6358">
            <w:pPr>
              <w:snapToGrid w:val="0"/>
              <w:rPr>
                <w:rFonts w:asciiTheme="minorEastAsia" w:hAnsiTheme="minorEastAsia"/>
                <w:spacing w:val="-20"/>
                <w:sz w:val="20"/>
              </w:rPr>
            </w:pPr>
          </w:p>
        </w:tc>
        <w:tc>
          <w:tcPr>
            <w:tcW w:w="425" w:type="dxa"/>
          </w:tcPr>
          <w:p w14:paraId="0FB57FB4" w14:textId="77777777" w:rsidR="000D5CC9" w:rsidRPr="006528C0" w:rsidRDefault="000D5CC9"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40F0D3D6" w14:textId="77777777" w:rsidR="000D5CC9"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学校評価結果をPDCAにより教育環境の改善に生かしている。</w:t>
            </w:r>
          </w:p>
        </w:tc>
        <w:tc>
          <w:tcPr>
            <w:tcW w:w="709" w:type="dxa"/>
          </w:tcPr>
          <w:p w14:paraId="71FBA277" w14:textId="77777777" w:rsidR="000D5CC9" w:rsidRPr="006528C0" w:rsidRDefault="000D5CC9" w:rsidP="00413C56">
            <w:pPr>
              <w:snapToGrid w:val="0"/>
              <w:rPr>
                <w:rFonts w:asciiTheme="minorEastAsia" w:hAnsiTheme="minorEastAsia"/>
                <w:spacing w:val="-20"/>
                <w:sz w:val="20"/>
              </w:rPr>
            </w:pPr>
          </w:p>
        </w:tc>
        <w:tc>
          <w:tcPr>
            <w:tcW w:w="1984" w:type="dxa"/>
          </w:tcPr>
          <w:p w14:paraId="5D949462" w14:textId="77777777" w:rsidR="000D5CC9" w:rsidRPr="006528C0" w:rsidRDefault="000D5CC9" w:rsidP="00413C56">
            <w:pPr>
              <w:snapToGrid w:val="0"/>
              <w:rPr>
                <w:rFonts w:asciiTheme="minorEastAsia" w:hAnsiTheme="minorEastAsia"/>
                <w:spacing w:val="-20"/>
                <w:sz w:val="20"/>
              </w:rPr>
            </w:pPr>
          </w:p>
        </w:tc>
        <w:tc>
          <w:tcPr>
            <w:tcW w:w="3119" w:type="dxa"/>
          </w:tcPr>
          <w:p w14:paraId="280D55D6" w14:textId="77777777" w:rsidR="000D5CC9" w:rsidRPr="006528C0" w:rsidRDefault="000D5CC9" w:rsidP="00413C56">
            <w:pPr>
              <w:snapToGrid w:val="0"/>
              <w:rPr>
                <w:rFonts w:asciiTheme="minorEastAsia" w:hAnsiTheme="minorEastAsia"/>
                <w:spacing w:val="-20"/>
                <w:sz w:val="20"/>
              </w:rPr>
            </w:pPr>
          </w:p>
        </w:tc>
      </w:tr>
      <w:tr w:rsidR="006528C0" w:rsidRPr="006528C0" w14:paraId="70D0EB37" w14:textId="77777777" w:rsidTr="00AC6358">
        <w:trPr>
          <w:trHeight w:val="266"/>
        </w:trPr>
        <w:tc>
          <w:tcPr>
            <w:tcW w:w="1276" w:type="dxa"/>
            <w:vMerge w:val="restart"/>
          </w:tcPr>
          <w:p w14:paraId="55901B5A" w14:textId="77777777" w:rsidR="00AE37AB" w:rsidRPr="006528C0" w:rsidRDefault="00AE37AB" w:rsidP="00AE37AB">
            <w:pPr>
              <w:snapToGrid w:val="0"/>
              <w:rPr>
                <w:rFonts w:asciiTheme="minorEastAsia" w:hAnsiTheme="minorEastAsia"/>
                <w:spacing w:val="-20"/>
                <w:sz w:val="20"/>
              </w:rPr>
            </w:pPr>
            <w:r w:rsidRPr="006528C0">
              <w:rPr>
                <w:rFonts w:asciiTheme="minorEastAsia" w:hAnsiTheme="minorEastAsia"/>
                <w:spacing w:val="-20"/>
                <w:sz w:val="20"/>
              </w:rPr>
              <w:t>1-5</w:t>
            </w:r>
          </w:p>
          <w:p w14:paraId="14761D85" w14:textId="77777777" w:rsidR="00AE37AB"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情報公開</w:t>
            </w:r>
          </w:p>
        </w:tc>
        <w:tc>
          <w:tcPr>
            <w:tcW w:w="4820" w:type="dxa"/>
            <w:vMerge w:val="restart"/>
          </w:tcPr>
          <w:p w14:paraId="12573848" w14:textId="77777777" w:rsidR="00AE37AB" w:rsidRPr="006528C0" w:rsidRDefault="00AE37AB" w:rsidP="00AE37AB">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生徒・保護者の進路選択に資するために、学校の教育環境や取り組み等、学校運営が適切に把握できるよう学校評価など必要な情報を積極的にホームページ等で公開する必要がある。</w:t>
            </w:r>
          </w:p>
          <w:p w14:paraId="3716E824" w14:textId="77777777" w:rsidR="00AE37AB"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 xml:space="preserve">　情報を公開する際は個人情報等を適切に取り扱わなければならない。</w:t>
            </w:r>
          </w:p>
        </w:tc>
        <w:tc>
          <w:tcPr>
            <w:tcW w:w="425" w:type="dxa"/>
          </w:tcPr>
          <w:p w14:paraId="04D47995"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6490E10" w14:textId="77777777" w:rsidR="00AE37AB" w:rsidRPr="006528C0" w:rsidRDefault="00AE37AB" w:rsidP="00AE37AB">
            <w:pPr>
              <w:snapToGrid w:val="0"/>
              <w:rPr>
                <w:rFonts w:asciiTheme="minorEastAsia" w:hAnsiTheme="minorEastAsia"/>
                <w:spacing w:val="-20"/>
                <w:sz w:val="20"/>
              </w:rPr>
            </w:pPr>
            <w:r w:rsidRPr="006528C0">
              <w:rPr>
                <w:rFonts w:asciiTheme="minorEastAsia" w:hAnsiTheme="minorEastAsia" w:hint="eastAsia"/>
                <w:spacing w:val="-20"/>
                <w:sz w:val="20"/>
              </w:rPr>
              <w:t>個人情報の管理は、適切に行われている。</w:t>
            </w:r>
          </w:p>
        </w:tc>
        <w:tc>
          <w:tcPr>
            <w:tcW w:w="709" w:type="dxa"/>
          </w:tcPr>
          <w:p w14:paraId="1BAD59DA" w14:textId="77777777" w:rsidR="00AE37AB" w:rsidRPr="006528C0" w:rsidRDefault="00AE37AB" w:rsidP="00413C56">
            <w:pPr>
              <w:snapToGrid w:val="0"/>
              <w:rPr>
                <w:rFonts w:asciiTheme="minorEastAsia" w:hAnsiTheme="minorEastAsia"/>
                <w:spacing w:val="-20"/>
                <w:sz w:val="20"/>
              </w:rPr>
            </w:pPr>
          </w:p>
        </w:tc>
        <w:tc>
          <w:tcPr>
            <w:tcW w:w="1984" w:type="dxa"/>
          </w:tcPr>
          <w:p w14:paraId="645CB218" w14:textId="77777777" w:rsidR="00AE37AB" w:rsidRPr="006528C0" w:rsidRDefault="00AE37AB" w:rsidP="00413C56">
            <w:pPr>
              <w:snapToGrid w:val="0"/>
              <w:rPr>
                <w:rFonts w:asciiTheme="minorEastAsia" w:hAnsiTheme="minorEastAsia"/>
                <w:spacing w:val="-20"/>
                <w:sz w:val="20"/>
              </w:rPr>
            </w:pPr>
          </w:p>
        </w:tc>
        <w:tc>
          <w:tcPr>
            <w:tcW w:w="3119" w:type="dxa"/>
          </w:tcPr>
          <w:p w14:paraId="532941DF" w14:textId="77777777" w:rsidR="00AE37AB" w:rsidRPr="006528C0" w:rsidRDefault="00AE37AB" w:rsidP="00413C56">
            <w:pPr>
              <w:snapToGrid w:val="0"/>
              <w:rPr>
                <w:rFonts w:asciiTheme="minorEastAsia" w:hAnsiTheme="minorEastAsia"/>
                <w:spacing w:val="-20"/>
                <w:sz w:val="20"/>
              </w:rPr>
            </w:pPr>
          </w:p>
        </w:tc>
      </w:tr>
      <w:tr w:rsidR="006528C0" w:rsidRPr="006528C0" w14:paraId="6B369347" w14:textId="77777777" w:rsidTr="00AC6358">
        <w:trPr>
          <w:trHeight w:val="266"/>
        </w:trPr>
        <w:tc>
          <w:tcPr>
            <w:tcW w:w="1276" w:type="dxa"/>
            <w:vMerge/>
          </w:tcPr>
          <w:p w14:paraId="19DC89B4" w14:textId="77777777" w:rsidR="00AE37AB" w:rsidRPr="006528C0" w:rsidRDefault="00AE37AB" w:rsidP="00413C56">
            <w:pPr>
              <w:snapToGrid w:val="0"/>
              <w:rPr>
                <w:rFonts w:asciiTheme="minorEastAsia" w:hAnsiTheme="minorEastAsia"/>
                <w:spacing w:val="-20"/>
                <w:sz w:val="20"/>
              </w:rPr>
            </w:pPr>
          </w:p>
        </w:tc>
        <w:tc>
          <w:tcPr>
            <w:tcW w:w="4820" w:type="dxa"/>
            <w:vMerge/>
          </w:tcPr>
          <w:p w14:paraId="3C9B8772" w14:textId="77777777" w:rsidR="00AE37AB" w:rsidRPr="006528C0" w:rsidRDefault="00AE37AB" w:rsidP="00AC6358">
            <w:pPr>
              <w:snapToGrid w:val="0"/>
              <w:rPr>
                <w:rFonts w:asciiTheme="minorEastAsia" w:hAnsiTheme="minorEastAsia"/>
                <w:spacing w:val="-20"/>
                <w:sz w:val="20"/>
              </w:rPr>
            </w:pPr>
          </w:p>
        </w:tc>
        <w:tc>
          <w:tcPr>
            <w:tcW w:w="425" w:type="dxa"/>
          </w:tcPr>
          <w:p w14:paraId="35A7FE13"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8CAFAB1" w14:textId="77777777" w:rsidR="00AE37AB" w:rsidRPr="006528C0" w:rsidRDefault="00AE37AB"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通信教育連携協力施設ごとの収容定員を公表している</w:t>
            </w:r>
            <w:r w:rsidR="005D0251" w:rsidRPr="006528C0">
              <w:rPr>
                <w:rFonts w:asciiTheme="minorEastAsia" w:hAnsiTheme="minorEastAsia" w:hint="eastAsia"/>
                <w:spacing w:val="-20"/>
                <w:sz w:val="20"/>
              </w:rPr>
              <w:t>。</w:t>
            </w:r>
          </w:p>
        </w:tc>
        <w:tc>
          <w:tcPr>
            <w:tcW w:w="709" w:type="dxa"/>
          </w:tcPr>
          <w:p w14:paraId="6E001F55" w14:textId="77777777" w:rsidR="00AE37AB" w:rsidRPr="006528C0" w:rsidRDefault="00AE37AB" w:rsidP="00413C56">
            <w:pPr>
              <w:snapToGrid w:val="0"/>
              <w:rPr>
                <w:rFonts w:asciiTheme="minorEastAsia" w:hAnsiTheme="minorEastAsia"/>
                <w:spacing w:val="-20"/>
                <w:sz w:val="20"/>
              </w:rPr>
            </w:pPr>
          </w:p>
        </w:tc>
        <w:tc>
          <w:tcPr>
            <w:tcW w:w="1984" w:type="dxa"/>
          </w:tcPr>
          <w:p w14:paraId="15BEE137" w14:textId="77777777" w:rsidR="00AE37AB" w:rsidRPr="006528C0" w:rsidRDefault="00AE37AB" w:rsidP="00413C56">
            <w:pPr>
              <w:snapToGrid w:val="0"/>
              <w:rPr>
                <w:rFonts w:asciiTheme="minorEastAsia" w:hAnsiTheme="minorEastAsia"/>
                <w:spacing w:val="-20"/>
                <w:sz w:val="20"/>
              </w:rPr>
            </w:pPr>
          </w:p>
        </w:tc>
        <w:tc>
          <w:tcPr>
            <w:tcW w:w="3119" w:type="dxa"/>
          </w:tcPr>
          <w:p w14:paraId="56D2ACA8" w14:textId="77777777" w:rsidR="00AE37AB" w:rsidRPr="006528C0" w:rsidRDefault="00AE37AB" w:rsidP="00413C56">
            <w:pPr>
              <w:snapToGrid w:val="0"/>
              <w:rPr>
                <w:rFonts w:asciiTheme="minorEastAsia" w:hAnsiTheme="minorEastAsia"/>
                <w:spacing w:val="-20"/>
                <w:sz w:val="20"/>
              </w:rPr>
            </w:pPr>
          </w:p>
        </w:tc>
      </w:tr>
      <w:tr w:rsidR="006528C0" w:rsidRPr="006528C0" w14:paraId="2CD3908D" w14:textId="77777777" w:rsidTr="00AC6358">
        <w:trPr>
          <w:trHeight w:val="266"/>
        </w:trPr>
        <w:tc>
          <w:tcPr>
            <w:tcW w:w="1276" w:type="dxa"/>
            <w:vMerge/>
          </w:tcPr>
          <w:p w14:paraId="27BCFA5D" w14:textId="77777777" w:rsidR="00AE37AB" w:rsidRPr="006528C0" w:rsidRDefault="00AE37AB" w:rsidP="00413C56">
            <w:pPr>
              <w:snapToGrid w:val="0"/>
              <w:rPr>
                <w:rFonts w:asciiTheme="minorEastAsia" w:hAnsiTheme="minorEastAsia"/>
                <w:spacing w:val="-20"/>
                <w:sz w:val="20"/>
              </w:rPr>
            </w:pPr>
          </w:p>
        </w:tc>
        <w:tc>
          <w:tcPr>
            <w:tcW w:w="4820" w:type="dxa"/>
            <w:vMerge/>
          </w:tcPr>
          <w:p w14:paraId="17DD8719" w14:textId="77777777" w:rsidR="00AE37AB" w:rsidRPr="006528C0" w:rsidRDefault="00AE37AB" w:rsidP="00AC6358">
            <w:pPr>
              <w:snapToGrid w:val="0"/>
              <w:rPr>
                <w:rFonts w:asciiTheme="minorEastAsia" w:hAnsiTheme="minorEastAsia"/>
                <w:spacing w:val="-20"/>
                <w:sz w:val="20"/>
              </w:rPr>
            </w:pPr>
          </w:p>
        </w:tc>
        <w:tc>
          <w:tcPr>
            <w:tcW w:w="425" w:type="dxa"/>
          </w:tcPr>
          <w:p w14:paraId="28947E3C"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3BB8775" w14:textId="77777777" w:rsidR="00AE37AB" w:rsidRPr="006528C0" w:rsidRDefault="005D0251"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通信教育連携協力施設を含め、校地、校舎等の施設・設備などの教育環境全般について公表している。</w:t>
            </w:r>
          </w:p>
        </w:tc>
        <w:tc>
          <w:tcPr>
            <w:tcW w:w="709" w:type="dxa"/>
          </w:tcPr>
          <w:p w14:paraId="2C486E2B" w14:textId="77777777" w:rsidR="00AE37AB" w:rsidRPr="006528C0" w:rsidRDefault="00AE37AB" w:rsidP="00413C56">
            <w:pPr>
              <w:snapToGrid w:val="0"/>
              <w:rPr>
                <w:rFonts w:asciiTheme="minorEastAsia" w:hAnsiTheme="minorEastAsia"/>
                <w:spacing w:val="-20"/>
                <w:sz w:val="20"/>
              </w:rPr>
            </w:pPr>
          </w:p>
        </w:tc>
        <w:tc>
          <w:tcPr>
            <w:tcW w:w="1984" w:type="dxa"/>
          </w:tcPr>
          <w:p w14:paraId="71B73937" w14:textId="77777777" w:rsidR="00AE37AB" w:rsidRPr="006528C0" w:rsidRDefault="00AE37AB" w:rsidP="00413C56">
            <w:pPr>
              <w:snapToGrid w:val="0"/>
              <w:rPr>
                <w:rFonts w:asciiTheme="minorEastAsia" w:hAnsiTheme="minorEastAsia"/>
                <w:spacing w:val="-20"/>
                <w:sz w:val="20"/>
              </w:rPr>
            </w:pPr>
          </w:p>
        </w:tc>
        <w:tc>
          <w:tcPr>
            <w:tcW w:w="3119" w:type="dxa"/>
          </w:tcPr>
          <w:p w14:paraId="1D1AEBC4" w14:textId="77777777" w:rsidR="00AE37AB" w:rsidRPr="006528C0" w:rsidRDefault="00AE37AB" w:rsidP="00413C56">
            <w:pPr>
              <w:snapToGrid w:val="0"/>
              <w:rPr>
                <w:rFonts w:asciiTheme="minorEastAsia" w:hAnsiTheme="minorEastAsia"/>
                <w:spacing w:val="-20"/>
                <w:sz w:val="20"/>
              </w:rPr>
            </w:pPr>
          </w:p>
        </w:tc>
      </w:tr>
      <w:tr w:rsidR="006528C0" w:rsidRPr="006528C0" w14:paraId="53EFE78F" w14:textId="77777777" w:rsidTr="00AC6358">
        <w:trPr>
          <w:trHeight w:val="266"/>
        </w:trPr>
        <w:tc>
          <w:tcPr>
            <w:tcW w:w="1276" w:type="dxa"/>
            <w:vMerge/>
          </w:tcPr>
          <w:p w14:paraId="4B5D3C9A" w14:textId="77777777" w:rsidR="00AE37AB" w:rsidRPr="006528C0" w:rsidRDefault="00AE37AB" w:rsidP="00413C56">
            <w:pPr>
              <w:snapToGrid w:val="0"/>
              <w:rPr>
                <w:rFonts w:asciiTheme="minorEastAsia" w:hAnsiTheme="minorEastAsia"/>
                <w:spacing w:val="-20"/>
                <w:sz w:val="20"/>
              </w:rPr>
            </w:pPr>
          </w:p>
        </w:tc>
        <w:tc>
          <w:tcPr>
            <w:tcW w:w="4820" w:type="dxa"/>
            <w:vMerge/>
          </w:tcPr>
          <w:p w14:paraId="52EAAF72" w14:textId="77777777" w:rsidR="00AE37AB" w:rsidRPr="006528C0" w:rsidRDefault="00AE37AB" w:rsidP="00AC6358">
            <w:pPr>
              <w:snapToGrid w:val="0"/>
              <w:rPr>
                <w:rFonts w:asciiTheme="minorEastAsia" w:hAnsiTheme="minorEastAsia"/>
                <w:spacing w:val="-20"/>
                <w:sz w:val="20"/>
              </w:rPr>
            </w:pPr>
          </w:p>
        </w:tc>
        <w:tc>
          <w:tcPr>
            <w:tcW w:w="425" w:type="dxa"/>
          </w:tcPr>
          <w:p w14:paraId="1059778B"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34BBBC7" w14:textId="77777777" w:rsidR="00AE37AB" w:rsidRPr="006528C0" w:rsidRDefault="005D0251" w:rsidP="00413C56">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通信教育連携協力施設を含め生徒の学習活動、進路状況、支援状況について公表している。</w:t>
            </w:r>
          </w:p>
        </w:tc>
        <w:tc>
          <w:tcPr>
            <w:tcW w:w="709" w:type="dxa"/>
          </w:tcPr>
          <w:p w14:paraId="1B6FA88C" w14:textId="77777777" w:rsidR="00AE37AB" w:rsidRPr="006528C0" w:rsidRDefault="00AE37AB" w:rsidP="00413C56">
            <w:pPr>
              <w:snapToGrid w:val="0"/>
              <w:rPr>
                <w:rFonts w:asciiTheme="minorEastAsia" w:hAnsiTheme="minorEastAsia"/>
                <w:spacing w:val="-20"/>
                <w:sz w:val="20"/>
              </w:rPr>
            </w:pPr>
          </w:p>
        </w:tc>
        <w:tc>
          <w:tcPr>
            <w:tcW w:w="1984" w:type="dxa"/>
          </w:tcPr>
          <w:p w14:paraId="25A1C1E0" w14:textId="77777777" w:rsidR="00AE37AB" w:rsidRPr="006528C0" w:rsidRDefault="00AE37AB" w:rsidP="00413C56">
            <w:pPr>
              <w:snapToGrid w:val="0"/>
              <w:rPr>
                <w:rFonts w:asciiTheme="minorEastAsia" w:hAnsiTheme="minorEastAsia"/>
                <w:spacing w:val="-20"/>
                <w:sz w:val="20"/>
              </w:rPr>
            </w:pPr>
          </w:p>
        </w:tc>
        <w:tc>
          <w:tcPr>
            <w:tcW w:w="3119" w:type="dxa"/>
          </w:tcPr>
          <w:p w14:paraId="49977EFF" w14:textId="77777777" w:rsidR="00AE37AB" w:rsidRPr="006528C0" w:rsidRDefault="00AE37AB" w:rsidP="00413C56">
            <w:pPr>
              <w:snapToGrid w:val="0"/>
              <w:rPr>
                <w:rFonts w:asciiTheme="minorEastAsia" w:hAnsiTheme="minorEastAsia"/>
                <w:spacing w:val="-20"/>
                <w:sz w:val="20"/>
              </w:rPr>
            </w:pPr>
          </w:p>
        </w:tc>
      </w:tr>
      <w:tr w:rsidR="006528C0" w:rsidRPr="006528C0" w14:paraId="1E0120EE" w14:textId="77777777" w:rsidTr="00AC6358">
        <w:trPr>
          <w:trHeight w:val="266"/>
        </w:trPr>
        <w:tc>
          <w:tcPr>
            <w:tcW w:w="1276" w:type="dxa"/>
            <w:vMerge/>
          </w:tcPr>
          <w:p w14:paraId="35933A82" w14:textId="77777777" w:rsidR="00AE37AB" w:rsidRPr="006528C0" w:rsidRDefault="00AE37AB" w:rsidP="00413C56">
            <w:pPr>
              <w:snapToGrid w:val="0"/>
              <w:rPr>
                <w:rFonts w:asciiTheme="minorEastAsia" w:hAnsiTheme="minorEastAsia"/>
                <w:spacing w:val="-20"/>
                <w:sz w:val="20"/>
              </w:rPr>
            </w:pPr>
          </w:p>
        </w:tc>
        <w:tc>
          <w:tcPr>
            <w:tcW w:w="4820" w:type="dxa"/>
            <w:vMerge/>
          </w:tcPr>
          <w:p w14:paraId="6C3853BB" w14:textId="77777777" w:rsidR="00AE37AB" w:rsidRPr="006528C0" w:rsidRDefault="00AE37AB" w:rsidP="00AC6358">
            <w:pPr>
              <w:snapToGrid w:val="0"/>
              <w:rPr>
                <w:rFonts w:asciiTheme="minorEastAsia" w:hAnsiTheme="minorEastAsia"/>
                <w:spacing w:val="-20"/>
                <w:sz w:val="20"/>
              </w:rPr>
            </w:pPr>
          </w:p>
        </w:tc>
        <w:tc>
          <w:tcPr>
            <w:tcW w:w="425" w:type="dxa"/>
          </w:tcPr>
          <w:p w14:paraId="47F12A37" w14:textId="77777777" w:rsidR="00AE37AB" w:rsidRPr="006528C0" w:rsidRDefault="00AE37AB"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9ED4E6F" w14:textId="77777777" w:rsidR="00AE37AB" w:rsidRPr="006528C0" w:rsidRDefault="005D0251" w:rsidP="00413C56">
            <w:pPr>
              <w:snapToGrid w:val="0"/>
              <w:rPr>
                <w:rFonts w:asciiTheme="minorEastAsia" w:hAnsiTheme="minorEastAsia"/>
                <w:spacing w:val="-20"/>
                <w:sz w:val="20"/>
              </w:rPr>
            </w:pPr>
            <w:r w:rsidRPr="006528C0">
              <w:rPr>
                <w:rFonts w:asciiTheme="minorEastAsia" w:hAnsiTheme="minorEastAsia" w:hint="eastAsia"/>
                <w:spacing w:val="-20"/>
                <w:sz w:val="20"/>
              </w:rPr>
              <w:t>実施校及び通信教育連携協力施設ごとに面接指導、試験等の年間行事計画を作詞し公表している。</w:t>
            </w:r>
          </w:p>
        </w:tc>
        <w:tc>
          <w:tcPr>
            <w:tcW w:w="709" w:type="dxa"/>
          </w:tcPr>
          <w:p w14:paraId="6FE6B29E" w14:textId="77777777" w:rsidR="00AE37AB" w:rsidRPr="006528C0" w:rsidRDefault="00AE37AB" w:rsidP="00413C56">
            <w:pPr>
              <w:snapToGrid w:val="0"/>
              <w:rPr>
                <w:rFonts w:asciiTheme="minorEastAsia" w:hAnsiTheme="minorEastAsia"/>
                <w:spacing w:val="-20"/>
                <w:sz w:val="20"/>
              </w:rPr>
            </w:pPr>
          </w:p>
        </w:tc>
        <w:tc>
          <w:tcPr>
            <w:tcW w:w="1984" w:type="dxa"/>
          </w:tcPr>
          <w:p w14:paraId="005F3D61" w14:textId="77777777" w:rsidR="00AE37AB" w:rsidRPr="006528C0" w:rsidRDefault="00AE37AB" w:rsidP="00413C56">
            <w:pPr>
              <w:snapToGrid w:val="0"/>
              <w:rPr>
                <w:rFonts w:asciiTheme="minorEastAsia" w:hAnsiTheme="minorEastAsia"/>
                <w:spacing w:val="-20"/>
                <w:sz w:val="20"/>
              </w:rPr>
            </w:pPr>
          </w:p>
        </w:tc>
        <w:tc>
          <w:tcPr>
            <w:tcW w:w="3119" w:type="dxa"/>
          </w:tcPr>
          <w:p w14:paraId="60C26DF4" w14:textId="77777777" w:rsidR="00AE37AB" w:rsidRPr="006528C0" w:rsidRDefault="00AE37AB" w:rsidP="00413C56">
            <w:pPr>
              <w:snapToGrid w:val="0"/>
              <w:rPr>
                <w:rFonts w:asciiTheme="minorEastAsia" w:hAnsiTheme="minorEastAsia"/>
                <w:spacing w:val="-20"/>
                <w:sz w:val="20"/>
              </w:rPr>
            </w:pPr>
          </w:p>
        </w:tc>
      </w:tr>
      <w:tr w:rsidR="006528C0" w:rsidRPr="006528C0" w14:paraId="09B20C11" w14:textId="77777777" w:rsidTr="00AC6358">
        <w:trPr>
          <w:trHeight w:val="266"/>
        </w:trPr>
        <w:tc>
          <w:tcPr>
            <w:tcW w:w="1276" w:type="dxa"/>
            <w:vMerge w:val="restart"/>
          </w:tcPr>
          <w:p w14:paraId="2C5912EB"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spacing w:val="-20"/>
                <w:sz w:val="20"/>
              </w:rPr>
              <w:t>1-6</w:t>
            </w:r>
          </w:p>
          <w:p w14:paraId="70378DA5"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生徒募集</w:t>
            </w:r>
          </w:p>
        </w:tc>
        <w:tc>
          <w:tcPr>
            <w:tcW w:w="4820" w:type="dxa"/>
            <w:vMerge w:val="restart"/>
          </w:tcPr>
          <w:p w14:paraId="1E41EFB3" w14:textId="77777777" w:rsidR="005D0251" w:rsidRPr="006528C0" w:rsidRDefault="005D0251" w:rsidP="005D0251">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連携施設における生徒募集は、実施校の校長の権限の下で、適切な時期に適切な方法で行われなければならない。</w:t>
            </w:r>
          </w:p>
          <w:p w14:paraId="62956A23"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 xml:space="preserve">　また、入学者選抜及びその結果の公表は、中学校の教育活動及び各地域の事情を考慮して適切な時期に適切な方法で行う必要がある。</w:t>
            </w:r>
          </w:p>
        </w:tc>
        <w:tc>
          <w:tcPr>
            <w:tcW w:w="425" w:type="dxa"/>
          </w:tcPr>
          <w:p w14:paraId="19159ED4" w14:textId="77777777" w:rsidR="005D0251" w:rsidRPr="006528C0" w:rsidRDefault="005D0251"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D7AE3E2"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実施校の校長の責任において合否を決定している。</w:t>
            </w:r>
          </w:p>
        </w:tc>
        <w:tc>
          <w:tcPr>
            <w:tcW w:w="709" w:type="dxa"/>
          </w:tcPr>
          <w:p w14:paraId="1E855023" w14:textId="77777777" w:rsidR="005D0251" w:rsidRPr="006528C0" w:rsidRDefault="005D0251" w:rsidP="00413C56">
            <w:pPr>
              <w:snapToGrid w:val="0"/>
              <w:rPr>
                <w:rFonts w:asciiTheme="minorEastAsia" w:hAnsiTheme="minorEastAsia"/>
                <w:spacing w:val="-20"/>
                <w:sz w:val="20"/>
              </w:rPr>
            </w:pPr>
          </w:p>
        </w:tc>
        <w:tc>
          <w:tcPr>
            <w:tcW w:w="1984" w:type="dxa"/>
          </w:tcPr>
          <w:p w14:paraId="7B600C14" w14:textId="77777777" w:rsidR="005D0251" w:rsidRPr="006528C0" w:rsidRDefault="005D0251" w:rsidP="00413C56">
            <w:pPr>
              <w:snapToGrid w:val="0"/>
              <w:rPr>
                <w:rFonts w:asciiTheme="minorEastAsia" w:hAnsiTheme="minorEastAsia"/>
                <w:spacing w:val="-20"/>
                <w:sz w:val="20"/>
              </w:rPr>
            </w:pPr>
          </w:p>
        </w:tc>
        <w:tc>
          <w:tcPr>
            <w:tcW w:w="3119" w:type="dxa"/>
          </w:tcPr>
          <w:p w14:paraId="2EBC5267" w14:textId="77777777" w:rsidR="005D0251" w:rsidRPr="006528C0" w:rsidRDefault="005D0251" w:rsidP="00413C56">
            <w:pPr>
              <w:snapToGrid w:val="0"/>
              <w:rPr>
                <w:rFonts w:asciiTheme="minorEastAsia" w:hAnsiTheme="minorEastAsia"/>
                <w:spacing w:val="-20"/>
                <w:sz w:val="20"/>
              </w:rPr>
            </w:pPr>
          </w:p>
        </w:tc>
      </w:tr>
      <w:tr w:rsidR="006528C0" w:rsidRPr="006528C0" w14:paraId="30F13820" w14:textId="77777777" w:rsidTr="00AC6358">
        <w:trPr>
          <w:trHeight w:val="266"/>
        </w:trPr>
        <w:tc>
          <w:tcPr>
            <w:tcW w:w="1276" w:type="dxa"/>
            <w:vMerge/>
          </w:tcPr>
          <w:p w14:paraId="0E85A911" w14:textId="77777777" w:rsidR="005D0251" w:rsidRPr="006528C0" w:rsidRDefault="005D0251" w:rsidP="00413C56">
            <w:pPr>
              <w:snapToGrid w:val="0"/>
              <w:rPr>
                <w:rFonts w:asciiTheme="minorEastAsia" w:hAnsiTheme="minorEastAsia"/>
                <w:spacing w:val="-20"/>
                <w:sz w:val="20"/>
              </w:rPr>
            </w:pPr>
          </w:p>
        </w:tc>
        <w:tc>
          <w:tcPr>
            <w:tcW w:w="4820" w:type="dxa"/>
            <w:vMerge/>
          </w:tcPr>
          <w:p w14:paraId="38B3B031" w14:textId="77777777" w:rsidR="005D0251" w:rsidRPr="006528C0" w:rsidRDefault="005D0251" w:rsidP="00AC6358">
            <w:pPr>
              <w:snapToGrid w:val="0"/>
              <w:rPr>
                <w:rFonts w:asciiTheme="minorEastAsia" w:hAnsiTheme="minorEastAsia"/>
                <w:spacing w:val="-20"/>
                <w:sz w:val="20"/>
              </w:rPr>
            </w:pPr>
          </w:p>
        </w:tc>
        <w:tc>
          <w:tcPr>
            <w:tcW w:w="425" w:type="dxa"/>
          </w:tcPr>
          <w:p w14:paraId="607B186C" w14:textId="77777777" w:rsidR="005D0251" w:rsidRPr="006528C0" w:rsidRDefault="005D0251"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D64D228"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編入学の場合、前籍教育機関の資格要件を確認している。</w:t>
            </w:r>
          </w:p>
        </w:tc>
        <w:tc>
          <w:tcPr>
            <w:tcW w:w="709" w:type="dxa"/>
          </w:tcPr>
          <w:p w14:paraId="4FDF2A16" w14:textId="77777777" w:rsidR="005D0251" w:rsidRPr="006528C0" w:rsidRDefault="005D0251" w:rsidP="00413C56">
            <w:pPr>
              <w:snapToGrid w:val="0"/>
              <w:rPr>
                <w:rFonts w:asciiTheme="minorEastAsia" w:hAnsiTheme="minorEastAsia"/>
                <w:spacing w:val="-20"/>
                <w:sz w:val="20"/>
              </w:rPr>
            </w:pPr>
          </w:p>
        </w:tc>
        <w:tc>
          <w:tcPr>
            <w:tcW w:w="1984" w:type="dxa"/>
          </w:tcPr>
          <w:p w14:paraId="3F5E7B03" w14:textId="77777777" w:rsidR="005D0251" w:rsidRPr="006528C0" w:rsidRDefault="005D0251" w:rsidP="00413C56">
            <w:pPr>
              <w:snapToGrid w:val="0"/>
              <w:rPr>
                <w:rFonts w:asciiTheme="minorEastAsia" w:hAnsiTheme="minorEastAsia"/>
                <w:spacing w:val="-20"/>
                <w:sz w:val="20"/>
              </w:rPr>
            </w:pPr>
          </w:p>
        </w:tc>
        <w:tc>
          <w:tcPr>
            <w:tcW w:w="3119" w:type="dxa"/>
          </w:tcPr>
          <w:p w14:paraId="26A206F2" w14:textId="77777777" w:rsidR="005D0251" w:rsidRPr="006528C0" w:rsidRDefault="005D0251" w:rsidP="00413C56">
            <w:pPr>
              <w:snapToGrid w:val="0"/>
              <w:rPr>
                <w:rFonts w:asciiTheme="minorEastAsia" w:hAnsiTheme="minorEastAsia"/>
                <w:spacing w:val="-20"/>
                <w:sz w:val="20"/>
              </w:rPr>
            </w:pPr>
          </w:p>
        </w:tc>
      </w:tr>
      <w:tr w:rsidR="006528C0" w:rsidRPr="006528C0" w14:paraId="13BC11C6" w14:textId="77777777" w:rsidTr="00AC6358">
        <w:trPr>
          <w:trHeight w:val="266"/>
        </w:trPr>
        <w:tc>
          <w:tcPr>
            <w:tcW w:w="1276" w:type="dxa"/>
            <w:vMerge/>
          </w:tcPr>
          <w:p w14:paraId="3102DEAB" w14:textId="77777777" w:rsidR="005D0251" w:rsidRPr="006528C0" w:rsidRDefault="005D0251" w:rsidP="00413C56">
            <w:pPr>
              <w:snapToGrid w:val="0"/>
              <w:rPr>
                <w:rFonts w:asciiTheme="minorEastAsia" w:hAnsiTheme="minorEastAsia"/>
                <w:spacing w:val="-20"/>
                <w:sz w:val="20"/>
              </w:rPr>
            </w:pPr>
          </w:p>
        </w:tc>
        <w:tc>
          <w:tcPr>
            <w:tcW w:w="4820" w:type="dxa"/>
            <w:vMerge/>
          </w:tcPr>
          <w:p w14:paraId="5625250E" w14:textId="77777777" w:rsidR="005D0251" w:rsidRPr="006528C0" w:rsidRDefault="005D0251" w:rsidP="00AC6358">
            <w:pPr>
              <w:snapToGrid w:val="0"/>
              <w:rPr>
                <w:rFonts w:asciiTheme="minorEastAsia" w:hAnsiTheme="minorEastAsia"/>
                <w:spacing w:val="-20"/>
                <w:sz w:val="20"/>
              </w:rPr>
            </w:pPr>
          </w:p>
        </w:tc>
        <w:tc>
          <w:tcPr>
            <w:tcW w:w="425" w:type="dxa"/>
          </w:tcPr>
          <w:p w14:paraId="6A0B693E" w14:textId="77777777" w:rsidR="005D0251" w:rsidRPr="006528C0" w:rsidRDefault="005D0251"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52D16396"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入学選抜及び結果の公表は、過度に早期に実施されていない。</w:t>
            </w:r>
          </w:p>
        </w:tc>
        <w:tc>
          <w:tcPr>
            <w:tcW w:w="709" w:type="dxa"/>
          </w:tcPr>
          <w:p w14:paraId="45E65931" w14:textId="77777777" w:rsidR="005D0251" w:rsidRPr="006528C0" w:rsidRDefault="005D0251" w:rsidP="00413C56">
            <w:pPr>
              <w:snapToGrid w:val="0"/>
              <w:rPr>
                <w:rFonts w:asciiTheme="minorEastAsia" w:hAnsiTheme="minorEastAsia"/>
                <w:spacing w:val="-20"/>
                <w:sz w:val="20"/>
              </w:rPr>
            </w:pPr>
          </w:p>
        </w:tc>
        <w:tc>
          <w:tcPr>
            <w:tcW w:w="1984" w:type="dxa"/>
          </w:tcPr>
          <w:p w14:paraId="30F895A0" w14:textId="77777777" w:rsidR="005D0251" w:rsidRPr="006528C0" w:rsidRDefault="005D0251" w:rsidP="00413C56">
            <w:pPr>
              <w:snapToGrid w:val="0"/>
              <w:rPr>
                <w:rFonts w:asciiTheme="minorEastAsia" w:hAnsiTheme="minorEastAsia"/>
                <w:spacing w:val="-20"/>
                <w:sz w:val="20"/>
              </w:rPr>
            </w:pPr>
          </w:p>
        </w:tc>
        <w:tc>
          <w:tcPr>
            <w:tcW w:w="3119" w:type="dxa"/>
          </w:tcPr>
          <w:p w14:paraId="4B90F962" w14:textId="77777777" w:rsidR="005D0251" w:rsidRPr="006528C0" w:rsidRDefault="005D0251" w:rsidP="00413C56">
            <w:pPr>
              <w:snapToGrid w:val="0"/>
              <w:rPr>
                <w:rFonts w:asciiTheme="minorEastAsia" w:hAnsiTheme="minorEastAsia"/>
                <w:spacing w:val="-20"/>
                <w:sz w:val="20"/>
              </w:rPr>
            </w:pPr>
          </w:p>
        </w:tc>
      </w:tr>
      <w:tr w:rsidR="006528C0" w:rsidRPr="006528C0" w14:paraId="2B2A0989" w14:textId="77777777" w:rsidTr="00AC6358">
        <w:trPr>
          <w:trHeight w:val="266"/>
        </w:trPr>
        <w:tc>
          <w:tcPr>
            <w:tcW w:w="1276" w:type="dxa"/>
            <w:vMerge/>
          </w:tcPr>
          <w:p w14:paraId="3102A55C" w14:textId="77777777" w:rsidR="005D0251" w:rsidRPr="006528C0" w:rsidRDefault="005D0251" w:rsidP="00413C56">
            <w:pPr>
              <w:snapToGrid w:val="0"/>
              <w:rPr>
                <w:rFonts w:asciiTheme="minorEastAsia" w:hAnsiTheme="minorEastAsia"/>
                <w:spacing w:val="-20"/>
                <w:sz w:val="20"/>
              </w:rPr>
            </w:pPr>
          </w:p>
        </w:tc>
        <w:tc>
          <w:tcPr>
            <w:tcW w:w="4820" w:type="dxa"/>
            <w:vMerge/>
          </w:tcPr>
          <w:p w14:paraId="4D8E7863" w14:textId="77777777" w:rsidR="005D0251" w:rsidRPr="006528C0" w:rsidRDefault="005D0251" w:rsidP="00AC6358">
            <w:pPr>
              <w:snapToGrid w:val="0"/>
              <w:rPr>
                <w:rFonts w:asciiTheme="minorEastAsia" w:hAnsiTheme="minorEastAsia"/>
                <w:spacing w:val="-20"/>
                <w:sz w:val="20"/>
              </w:rPr>
            </w:pPr>
          </w:p>
        </w:tc>
        <w:tc>
          <w:tcPr>
            <w:tcW w:w="425" w:type="dxa"/>
          </w:tcPr>
          <w:p w14:paraId="6DAD501E" w14:textId="77777777" w:rsidR="005D0251" w:rsidRPr="006528C0" w:rsidRDefault="005D0251"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CE78D27" w14:textId="77777777" w:rsidR="005D0251" w:rsidRPr="006528C0" w:rsidRDefault="005D0251" w:rsidP="005D0251">
            <w:pPr>
              <w:snapToGrid w:val="0"/>
              <w:rPr>
                <w:rFonts w:asciiTheme="minorEastAsia" w:hAnsiTheme="minorEastAsia"/>
                <w:spacing w:val="-20"/>
                <w:sz w:val="20"/>
              </w:rPr>
            </w:pPr>
            <w:r w:rsidRPr="006528C0">
              <w:rPr>
                <w:rFonts w:asciiTheme="minorEastAsia" w:hAnsiTheme="minorEastAsia" w:hint="eastAsia"/>
                <w:spacing w:val="-20"/>
                <w:sz w:val="20"/>
              </w:rPr>
              <w:t>転入学の場合、前籍校での学習の成果が入学後の学習に適正に活かされている。</w:t>
            </w:r>
          </w:p>
        </w:tc>
        <w:tc>
          <w:tcPr>
            <w:tcW w:w="709" w:type="dxa"/>
          </w:tcPr>
          <w:p w14:paraId="4A1EED8E" w14:textId="77777777" w:rsidR="005D0251" w:rsidRPr="006528C0" w:rsidRDefault="005D0251" w:rsidP="00413C56">
            <w:pPr>
              <w:snapToGrid w:val="0"/>
              <w:rPr>
                <w:rFonts w:asciiTheme="minorEastAsia" w:hAnsiTheme="minorEastAsia"/>
                <w:spacing w:val="-20"/>
                <w:sz w:val="20"/>
              </w:rPr>
            </w:pPr>
          </w:p>
        </w:tc>
        <w:tc>
          <w:tcPr>
            <w:tcW w:w="1984" w:type="dxa"/>
          </w:tcPr>
          <w:p w14:paraId="1F8C3901" w14:textId="77777777" w:rsidR="005D0251" w:rsidRPr="006528C0" w:rsidRDefault="005D0251" w:rsidP="00413C56">
            <w:pPr>
              <w:snapToGrid w:val="0"/>
              <w:rPr>
                <w:rFonts w:asciiTheme="minorEastAsia" w:hAnsiTheme="minorEastAsia"/>
                <w:spacing w:val="-20"/>
                <w:sz w:val="20"/>
              </w:rPr>
            </w:pPr>
          </w:p>
        </w:tc>
        <w:tc>
          <w:tcPr>
            <w:tcW w:w="3119" w:type="dxa"/>
          </w:tcPr>
          <w:p w14:paraId="61739BBA" w14:textId="77777777" w:rsidR="005D0251" w:rsidRPr="006528C0" w:rsidRDefault="005D0251" w:rsidP="00413C56">
            <w:pPr>
              <w:snapToGrid w:val="0"/>
              <w:rPr>
                <w:rFonts w:asciiTheme="minorEastAsia" w:hAnsiTheme="minorEastAsia"/>
                <w:spacing w:val="-20"/>
                <w:sz w:val="20"/>
              </w:rPr>
            </w:pPr>
          </w:p>
        </w:tc>
      </w:tr>
      <w:tr w:rsidR="006528C0" w:rsidRPr="006528C0" w14:paraId="50369FFF" w14:textId="77777777" w:rsidTr="00AC6358">
        <w:trPr>
          <w:trHeight w:val="266"/>
        </w:trPr>
        <w:tc>
          <w:tcPr>
            <w:tcW w:w="1276" w:type="dxa"/>
            <w:vMerge w:val="restart"/>
          </w:tcPr>
          <w:p w14:paraId="06BC93E1"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spacing w:val="-20"/>
                <w:sz w:val="20"/>
              </w:rPr>
              <w:t>1-7</w:t>
            </w:r>
          </w:p>
          <w:p w14:paraId="0B81E0AE"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施設・設備・安全管理・表簿管理</w:t>
            </w:r>
          </w:p>
        </w:tc>
        <w:tc>
          <w:tcPr>
            <w:tcW w:w="4820" w:type="dxa"/>
            <w:vMerge w:val="restart"/>
          </w:tcPr>
          <w:p w14:paraId="109520B2" w14:textId="77777777" w:rsidR="006A30EF" w:rsidRPr="006528C0" w:rsidRDefault="006A30EF" w:rsidP="006A30EF">
            <w:pPr>
              <w:snapToGrid w:val="0"/>
              <w:ind w:firstLineChars="50" w:firstLine="80"/>
              <w:rPr>
                <w:rFonts w:asciiTheme="minorEastAsia" w:hAnsiTheme="minorEastAsia"/>
                <w:spacing w:val="-20"/>
                <w:sz w:val="20"/>
              </w:rPr>
            </w:pPr>
            <w:r w:rsidRPr="006528C0">
              <w:rPr>
                <w:rFonts w:asciiTheme="minorEastAsia" w:hAnsiTheme="minorEastAsia" w:hint="eastAsia"/>
                <w:spacing w:val="-20"/>
                <w:sz w:val="20"/>
              </w:rPr>
              <w:t>学校教育では、教育課程が効果的に実施されることが重要である。そのため、実施校において施設・設備、文書管理は適切に行われていなければならない。</w:t>
            </w:r>
          </w:p>
          <w:p w14:paraId="441409F5"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 xml:space="preserve">　また、非常事態に備え、危機管理体制も整えられていなければならない。</w:t>
            </w:r>
          </w:p>
        </w:tc>
        <w:tc>
          <w:tcPr>
            <w:tcW w:w="425" w:type="dxa"/>
          </w:tcPr>
          <w:p w14:paraId="4FCEC5CF"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4A876CD1"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実施校の校舎面積は、適正である。</w:t>
            </w:r>
          </w:p>
        </w:tc>
        <w:tc>
          <w:tcPr>
            <w:tcW w:w="709" w:type="dxa"/>
          </w:tcPr>
          <w:p w14:paraId="486666DE" w14:textId="77777777" w:rsidR="006A30EF" w:rsidRPr="006528C0" w:rsidRDefault="006A30EF" w:rsidP="00413C56">
            <w:pPr>
              <w:snapToGrid w:val="0"/>
              <w:rPr>
                <w:rFonts w:asciiTheme="minorEastAsia" w:hAnsiTheme="minorEastAsia"/>
                <w:spacing w:val="-20"/>
                <w:sz w:val="20"/>
              </w:rPr>
            </w:pPr>
          </w:p>
        </w:tc>
        <w:tc>
          <w:tcPr>
            <w:tcW w:w="1984" w:type="dxa"/>
          </w:tcPr>
          <w:p w14:paraId="1B851D6E" w14:textId="77777777" w:rsidR="006A30EF" w:rsidRPr="006528C0" w:rsidRDefault="006A30EF" w:rsidP="00413C56">
            <w:pPr>
              <w:snapToGrid w:val="0"/>
              <w:rPr>
                <w:rFonts w:asciiTheme="minorEastAsia" w:hAnsiTheme="minorEastAsia"/>
                <w:spacing w:val="-20"/>
                <w:sz w:val="20"/>
              </w:rPr>
            </w:pPr>
          </w:p>
        </w:tc>
        <w:tc>
          <w:tcPr>
            <w:tcW w:w="3119" w:type="dxa"/>
          </w:tcPr>
          <w:p w14:paraId="5CC6C313" w14:textId="77777777" w:rsidR="006A30EF" w:rsidRPr="006528C0" w:rsidRDefault="006A30EF" w:rsidP="00413C56">
            <w:pPr>
              <w:snapToGrid w:val="0"/>
              <w:rPr>
                <w:rFonts w:asciiTheme="minorEastAsia" w:hAnsiTheme="minorEastAsia"/>
                <w:spacing w:val="-20"/>
                <w:sz w:val="20"/>
              </w:rPr>
            </w:pPr>
          </w:p>
        </w:tc>
      </w:tr>
      <w:tr w:rsidR="006528C0" w:rsidRPr="006528C0" w14:paraId="1405263F" w14:textId="77777777" w:rsidTr="00AC6358">
        <w:trPr>
          <w:trHeight w:val="266"/>
        </w:trPr>
        <w:tc>
          <w:tcPr>
            <w:tcW w:w="1276" w:type="dxa"/>
            <w:vMerge/>
          </w:tcPr>
          <w:p w14:paraId="5AA4C949" w14:textId="77777777" w:rsidR="006A30EF" w:rsidRPr="006528C0" w:rsidRDefault="006A30EF" w:rsidP="00413C56">
            <w:pPr>
              <w:snapToGrid w:val="0"/>
              <w:rPr>
                <w:rFonts w:asciiTheme="minorEastAsia" w:hAnsiTheme="minorEastAsia"/>
                <w:spacing w:val="-20"/>
                <w:sz w:val="20"/>
              </w:rPr>
            </w:pPr>
          </w:p>
        </w:tc>
        <w:tc>
          <w:tcPr>
            <w:tcW w:w="4820" w:type="dxa"/>
            <w:vMerge/>
          </w:tcPr>
          <w:p w14:paraId="7ECAD294" w14:textId="77777777" w:rsidR="006A30EF" w:rsidRPr="006528C0" w:rsidRDefault="006A30EF" w:rsidP="00AC6358">
            <w:pPr>
              <w:snapToGrid w:val="0"/>
              <w:rPr>
                <w:rFonts w:asciiTheme="minorEastAsia" w:hAnsiTheme="minorEastAsia"/>
                <w:spacing w:val="-20"/>
                <w:sz w:val="20"/>
              </w:rPr>
            </w:pPr>
          </w:p>
        </w:tc>
        <w:tc>
          <w:tcPr>
            <w:tcW w:w="425" w:type="dxa"/>
          </w:tcPr>
          <w:p w14:paraId="45FD6888"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5A0117C"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法定表簿等の管理は、適正に行われている。</w:t>
            </w:r>
          </w:p>
        </w:tc>
        <w:tc>
          <w:tcPr>
            <w:tcW w:w="709" w:type="dxa"/>
          </w:tcPr>
          <w:p w14:paraId="08CB80FE" w14:textId="77777777" w:rsidR="006A30EF" w:rsidRPr="006528C0" w:rsidRDefault="006A30EF" w:rsidP="00413C56">
            <w:pPr>
              <w:snapToGrid w:val="0"/>
              <w:rPr>
                <w:rFonts w:asciiTheme="minorEastAsia" w:hAnsiTheme="minorEastAsia"/>
                <w:spacing w:val="-20"/>
                <w:sz w:val="20"/>
              </w:rPr>
            </w:pPr>
          </w:p>
        </w:tc>
        <w:tc>
          <w:tcPr>
            <w:tcW w:w="1984" w:type="dxa"/>
          </w:tcPr>
          <w:p w14:paraId="02203392" w14:textId="77777777" w:rsidR="006A30EF" w:rsidRPr="006528C0" w:rsidRDefault="006A30EF" w:rsidP="00413C56">
            <w:pPr>
              <w:snapToGrid w:val="0"/>
              <w:rPr>
                <w:rFonts w:asciiTheme="minorEastAsia" w:hAnsiTheme="minorEastAsia"/>
                <w:spacing w:val="-20"/>
                <w:sz w:val="20"/>
              </w:rPr>
            </w:pPr>
          </w:p>
        </w:tc>
        <w:tc>
          <w:tcPr>
            <w:tcW w:w="3119" w:type="dxa"/>
          </w:tcPr>
          <w:p w14:paraId="28670A5C" w14:textId="77777777" w:rsidR="006A30EF" w:rsidRPr="006528C0" w:rsidRDefault="006A30EF" w:rsidP="00413C56">
            <w:pPr>
              <w:snapToGrid w:val="0"/>
              <w:rPr>
                <w:rFonts w:asciiTheme="minorEastAsia" w:hAnsiTheme="minorEastAsia"/>
                <w:spacing w:val="-20"/>
                <w:sz w:val="20"/>
              </w:rPr>
            </w:pPr>
          </w:p>
        </w:tc>
      </w:tr>
      <w:tr w:rsidR="006528C0" w:rsidRPr="006528C0" w14:paraId="46A79AA7" w14:textId="77777777" w:rsidTr="00AC6358">
        <w:trPr>
          <w:trHeight w:val="266"/>
        </w:trPr>
        <w:tc>
          <w:tcPr>
            <w:tcW w:w="1276" w:type="dxa"/>
            <w:vMerge/>
          </w:tcPr>
          <w:p w14:paraId="2498F98F" w14:textId="77777777" w:rsidR="006A30EF" w:rsidRPr="006528C0" w:rsidRDefault="006A30EF" w:rsidP="00413C56">
            <w:pPr>
              <w:snapToGrid w:val="0"/>
              <w:rPr>
                <w:rFonts w:asciiTheme="minorEastAsia" w:hAnsiTheme="minorEastAsia"/>
                <w:spacing w:val="-20"/>
                <w:sz w:val="20"/>
              </w:rPr>
            </w:pPr>
          </w:p>
        </w:tc>
        <w:tc>
          <w:tcPr>
            <w:tcW w:w="4820" w:type="dxa"/>
            <w:vMerge/>
          </w:tcPr>
          <w:p w14:paraId="1BAA9F0B" w14:textId="77777777" w:rsidR="006A30EF" w:rsidRPr="006528C0" w:rsidRDefault="006A30EF" w:rsidP="00AC6358">
            <w:pPr>
              <w:snapToGrid w:val="0"/>
              <w:rPr>
                <w:rFonts w:asciiTheme="minorEastAsia" w:hAnsiTheme="minorEastAsia"/>
                <w:spacing w:val="-20"/>
                <w:sz w:val="20"/>
              </w:rPr>
            </w:pPr>
          </w:p>
        </w:tc>
        <w:tc>
          <w:tcPr>
            <w:tcW w:w="425" w:type="dxa"/>
          </w:tcPr>
          <w:p w14:paraId="7BA43665"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5C7B2E1"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実施校、連携施設ともに防災マニュアルを設定している。</w:t>
            </w:r>
          </w:p>
        </w:tc>
        <w:tc>
          <w:tcPr>
            <w:tcW w:w="709" w:type="dxa"/>
          </w:tcPr>
          <w:p w14:paraId="39265B0C" w14:textId="77777777" w:rsidR="006A30EF" w:rsidRPr="006528C0" w:rsidRDefault="006A30EF" w:rsidP="00413C56">
            <w:pPr>
              <w:snapToGrid w:val="0"/>
              <w:rPr>
                <w:rFonts w:asciiTheme="minorEastAsia" w:hAnsiTheme="minorEastAsia"/>
                <w:spacing w:val="-20"/>
                <w:sz w:val="20"/>
              </w:rPr>
            </w:pPr>
          </w:p>
        </w:tc>
        <w:tc>
          <w:tcPr>
            <w:tcW w:w="1984" w:type="dxa"/>
          </w:tcPr>
          <w:p w14:paraId="0F7FB820" w14:textId="77777777" w:rsidR="006A30EF" w:rsidRPr="006528C0" w:rsidRDefault="006A30EF" w:rsidP="00413C56">
            <w:pPr>
              <w:snapToGrid w:val="0"/>
              <w:rPr>
                <w:rFonts w:asciiTheme="minorEastAsia" w:hAnsiTheme="minorEastAsia"/>
                <w:spacing w:val="-20"/>
                <w:sz w:val="20"/>
              </w:rPr>
            </w:pPr>
          </w:p>
        </w:tc>
        <w:tc>
          <w:tcPr>
            <w:tcW w:w="3119" w:type="dxa"/>
          </w:tcPr>
          <w:p w14:paraId="31C75228" w14:textId="77777777" w:rsidR="006A30EF" w:rsidRPr="006528C0" w:rsidRDefault="006A30EF" w:rsidP="00413C56">
            <w:pPr>
              <w:snapToGrid w:val="0"/>
              <w:rPr>
                <w:rFonts w:asciiTheme="minorEastAsia" w:hAnsiTheme="minorEastAsia"/>
                <w:spacing w:val="-20"/>
                <w:sz w:val="20"/>
              </w:rPr>
            </w:pPr>
          </w:p>
        </w:tc>
      </w:tr>
      <w:tr w:rsidR="006528C0" w:rsidRPr="006528C0" w14:paraId="6364FEE2" w14:textId="77777777" w:rsidTr="00AC6358">
        <w:trPr>
          <w:trHeight w:val="266"/>
        </w:trPr>
        <w:tc>
          <w:tcPr>
            <w:tcW w:w="1276" w:type="dxa"/>
            <w:vMerge/>
          </w:tcPr>
          <w:p w14:paraId="26E4D582" w14:textId="77777777" w:rsidR="006A30EF" w:rsidRPr="006528C0" w:rsidRDefault="006A30EF" w:rsidP="00413C56">
            <w:pPr>
              <w:snapToGrid w:val="0"/>
              <w:rPr>
                <w:rFonts w:asciiTheme="minorEastAsia" w:hAnsiTheme="minorEastAsia"/>
                <w:spacing w:val="-20"/>
                <w:sz w:val="20"/>
              </w:rPr>
            </w:pPr>
          </w:p>
        </w:tc>
        <w:tc>
          <w:tcPr>
            <w:tcW w:w="4820" w:type="dxa"/>
            <w:vMerge/>
          </w:tcPr>
          <w:p w14:paraId="33DF91BA" w14:textId="77777777" w:rsidR="006A30EF" w:rsidRPr="006528C0" w:rsidRDefault="006A30EF" w:rsidP="00AC6358">
            <w:pPr>
              <w:snapToGrid w:val="0"/>
              <w:rPr>
                <w:rFonts w:asciiTheme="minorEastAsia" w:hAnsiTheme="minorEastAsia"/>
                <w:spacing w:val="-20"/>
                <w:sz w:val="20"/>
              </w:rPr>
            </w:pPr>
          </w:p>
        </w:tc>
        <w:tc>
          <w:tcPr>
            <w:tcW w:w="425" w:type="dxa"/>
          </w:tcPr>
          <w:p w14:paraId="22E65A93"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7A2D703F"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実施校、連携施設ともに防災訓練を実施している。</w:t>
            </w:r>
          </w:p>
        </w:tc>
        <w:tc>
          <w:tcPr>
            <w:tcW w:w="709" w:type="dxa"/>
          </w:tcPr>
          <w:p w14:paraId="3C381F97" w14:textId="77777777" w:rsidR="006A30EF" w:rsidRPr="006528C0" w:rsidRDefault="006A30EF" w:rsidP="00413C56">
            <w:pPr>
              <w:snapToGrid w:val="0"/>
              <w:rPr>
                <w:rFonts w:asciiTheme="minorEastAsia" w:hAnsiTheme="minorEastAsia"/>
                <w:spacing w:val="-20"/>
                <w:sz w:val="20"/>
              </w:rPr>
            </w:pPr>
          </w:p>
        </w:tc>
        <w:tc>
          <w:tcPr>
            <w:tcW w:w="1984" w:type="dxa"/>
          </w:tcPr>
          <w:p w14:paraId="5020C3B0" w14:textId="77777777" w:rsidR="006A30EF" w:rsidRPr="006528C0" w:rsidRDefault="006A30EF" w:rsidP="00413C56">
            <w:pPr>
              <w:snapToGrid w:val="0"/>
              <w:rPr>
                <w:rFonts w:asciiTheme="minorEastAsia" w:hAnsiTheme="minorEastAsia"/>
                <w:spacing w:val="-20"/>
                <w:sz w:val="20"/>
              </w:rPr>
            </w:pPr>
          </w:p>
        </w:tc>
        <w:tc>
          <w:tcPr>
            <w:tcW w:w="3119" w:type="dxa"/>
          </w:tcPr>
          <w:p w14:paraId="14001CFE" w14:textId="77777777" w:rsidR="006A30EF" w:rsidRPr="006528C0" w:rsidRDefault="006A30EF" w:rsidP="00413C56">
            <w:pPr>
              <w:snapToGrid w:val="0"/>
              <w:rPr>
                <w:rFonts w:asciiTheme="minorEastAsia" w:hAnsiTheme="minorEastAsia"/>
                <w:spacing w:val="-20"/>
                <w:sz w:val="20"/>
              </w:rPr>
            </w:pPr>
          </w:p>
        </w:tc>
      </w:tr>
      <w:tr w:rsidR="006528C0" w:rsidRPr="006528C0" w14:paraId="6DDCDF55" w14:textId="77777777" w:rsidTr="00AC6358">
        <w:trPr>
          <w:trHeight w:val="266"/>
        </w:trPr>
        <w:tc>
          <w:tcPr>
            <w:tcW w:w="1276" w:type="dxa"/>
            <w:vMerge/>
          </w:tcPr>
          <w:p w14:paraId="3493104D" w14:textId="77777777" w:rsidR="006A30EF" w:rsidRPr="006528C0" w:rsidRDefault="006A30EF" w:rsidP="00413C56">
            <w:pPr>
              <w:snapToGrid w:val="0"/>
              <w:rPr>
                <w:rFonts w:asciiTheme="minorEastAsia" w:hAnsiTheme="minorEastAsia"/>
                <w:spacing w:val="-20"/>
                <w:sz w:val="20"/>
              </w:rPr>
            </w:pPr>
          </w:p>
        </w:tc>
        <w:tc>
          <w:tcPr>
            <w:tcW w:w="4820" w:type="dxa"/>
            <w:vMerge/>
          </w:tcPr>
          <w:p w14:paraId="08E5188B" w14:textId="77777777" w:rsidR="006A30EF" w:rsidRPr="006528C0" w:rsidRDefault="006A30EF" w:rsidP="00AC6358">
            <w:pPr>
              <w:snapToGrid w:val="0"/>
              <w:rPr>
                <w:rFonts w:asciiTheme="minorEastAsia" w:hAnsiTheme="minorEastAsia"/>
                <w:spacing w:val="-20"/>
                <w:sz w:val="20"/>
              </w:rPr>
            </w:pPr>
          </w:p>
        </w:tc>
        <w:tc>
          <w:tcPr>
            <w:tcW w:w="425" w:type="dxa"/>
          </w:tcPr>
          <w:p w14:paraId="57EB334F"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751C3AFB"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実施校では実施校の教育課程実施のために必要な施設・設備が整備されている。</w:t>
            </w:r>
          </w:p>
        </w:tc>
        <w:tc>
          <w:tcPr>
            <w:tcW w:w="709" w:type="dxa"/>
          </w:tcPr>
          <w:p w14:paraId="570FB4DB" w14:textId="77777777" w:rsidR="006A30EF" w:rsidRPr="006528C0" w:rsidRDefault="006A30EF" w:rsidP="00413C56">
            <w:pPr>
              <w:snapToGrid w:val="0"/>
              <w:rPr>
                <w:rFonts w:asciiTheme="minorEastAsia" w:hAnsiTheme="minorEastAsia"/>
                <w:spacing w:val="-20"/>
                <w:sz w:val="20"/>
              </w:rPr>
            </w:pPr>
          </w:p>
        </w:tc>
        <w:tc>
          <w:tcPr>
            <w:tcW w:w="1984" w:type="dxa"/>
          </w:tcPr>
          <w:p w14:paraId="109A1133" w14:textId="77777777" w:rsidR="006A30EF" w:rsidRPr="006528C0" w:rsidRDefault="006A30EF" w:rsidP="00413C56">
            <w:pPr>
              <w:snapToGrid w:val="0"/>
              <w:rPr>
                <w:rFonts w:asciiTheme="minorEastAsia" w:hAnsiTheme="minorEastAsia"/>
                <w:spacing w:val="-20"/>
                <w:sz w:val="20"/>
              </w:rPr>
            </w:pPr>
          </w:p>
        </w:tc>
        <w:tc>
          <w:tcPr>
            <w:tcW w:w="3119" w:type="dxa"/>
          </w:tcPr>
          <w:p w14:paraId="01928AA0" w14:textId="77777777" w:rsidR="006A30EF" w:rsidRPr="006528C0" w:rsidRDefault="006A30EF" w:rsidP="00413C56">
            <w:pPr>
              <w:snapToGrid w:val="0"/>
              <w:rPr>
                <w:rFonts w:asciiTheme="minorEastAsia" w:hAnsiTheme="minorEastAsia"/>
                <w:spacing w:val="-20"/>
                <w:sz w:val="20"/>
              </w:rPr>
            </w:pPr>
          </w:p>
        </w:tc>
      </w:tr>
      <w:tr w:rsidR="006528C0" w:rsidRPr="006528C0" w14:paraId="2E4D5D9C" w14:textId="77777777" w:rsidTr="00AC6358">
        <w:trPr>
          <w:trHeight w:val="266"/>
        </w:trPr>
        <w:tc>
          <w:tcPr>
            <w:tcW w:w="1276" w:type="dxa"/>
            <w:vMerge/>
          </w:tcPr>
          <w:p w14:paraId="4D70BD76" w14:textId="77777777" w:rsidR="006A30EF" w:rsidRPr="006528C0" w:rsidRDefault="006A30EF" w:rsidP="00413C56">
            <w:pPr>
              <w:snapToGrid w:val="0"/>
              <w:rPr>
                <w:rFonts w:asciiTheme="minorEastAsia" w:hAnsiTheme="minorEastAsia"/>
                <w:spacing w:val="-20"/>
                <w:sz w:val="20"/>
              </w:rPr>
            </w:pPr>
          </w:p>
        </w:tc>
        <w:tc>
          <w:tcPr>
            <w:tcW w:w="4820" w:type="dxa"/>
            <w:vMerge/>
          </w:tcPr>
          <w:p w14:paraId="7921275D" w14:textId="77777777" w:rsidR="006A30EF" w:rsidRPr="006528C0" w:rsidRDefault="006A30EF" w:rsidP="00AC6358">
            <w:pPr>
              <w:snapToGrid w:val="0"/>
              <w:rPr>
                <w:rFonts w:asciiTheme="minorEastAsia" w:hAnsiTheme="minorEastAsia"/>
                <w:spacing w:val="-20"/>
                <w:sz w:val="20"/>
              </w:rPr>
            </w:pPr>
          </w:p>
        </w:tc>
        <w:tc>
          <w:tcPr>
            <w:tcW w:w="425" w:type="dxa"/>
          </w:tcPr>
          <w:p w14:paraId="07F01047" w14:textId="77777777" w:rsidR="006A30EF" w:rsidRPr="006528C0" w:rsidRDefault="006A30EF"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1FAD2014" w14:textId="77777777" w:rsidR="006A30EF" w:rsidRPr="006528C0" w:rsidRDefault="006A30EF" w:rsidP="006A30EF">
            <w:pPr>
              <w:snapToGrid w:val="0"/>
              <w:rPr>
                <w:rFonts w:asciiTheme="minorEastAsia" w:hAnsiTheme="minorEastAsia"/>
                <w:spacing w:val="-20"/>
                <w:sz w:val="20"/>
              </w:rPr>
            </w:pPr>
            <w:r w:rsidRPr="006528C0">
              <w:rPr>
                <w:rFonts w:asciiTheme="minorEastAsia" w:hAnsiTheme="minorEastAsia" w:hint="eastAsia"/>
                <w:spacing w:val="-20"/>
                <w:sz w:val="20"/>
              </w:rPr>
              <w:t>連携施設においても、実施校の教育課程実施のために必要な施設・設備が整備されている。</w:t>
            </w:r>
          </w:p>
        </w:tc>
        <w:tc>
          <w:tcPr>
            <w:tcW w:w="709" w:type="dxa"/>
          </w:tcPr>
          <w:p w14:paraId="4FB46027" w14:textId="77777777" w:rsidR="006A30EF" w:rsidRPr="006528C0" w:rsidRDefault="006A30EF" w:rsidP="00413C56">
            <w:pPr>
              <w:snapToGrid w:val="0"/>
              <w:rPr>
                <w:rFonts w:asciiTheme="minorEastAsia" w:hAnsiTheme="minorEastAsia"/>
                <w:spacing w:val="-20"/>
                <w:sz w:val="20"/>
              </w:rPr>
            </w:pPr>
          </w:p>
        </w:tc>
        <w:tc>
          <w:tcPr>
            <w:tcW w:w="1984" w:type="dxa"/>
          </w:tcPr>
          <w:p w14:paraId="55D99D8C" w14:textId="77777777" w:rsidR="006A30EF" w:rsidRPr="006528C0" w:rsidRDefault="006A30EF" w:rsidP="00413C56">
            <w:pPr>
              <w:snapToGrid w:val="0"/>
              <w:rPr>
                <w:rFonts w:asciiTheme="minorEastAsia" w:hAnsiTheme="minorEastAsia"/>
                <w:spacing w:val="-20"/>
                <w:sz w:val="20"/>
              </w:rPr>
            </w:pPr>
          </w:p>
        </w:tc>
        <w:tc>
          <w:tcPr>
            <w:tcW w:w="3119" w:type="dxa"/>
          </w:tcPr>
          <w:p w14:paraId="187DD47C" w14:textId="77777777" w:rsidR="006A30EF" w:rsidRPr="006528C0" w:rsidRDefault="006A30EF" w:rsidP="00413C56">
            <w:pPr>
              <w:snapToGrid w:val="0"/>
              <w:rPr>
                <w:rFonts w:asciiTheme="minorEastAsia" w:hAnsiTheme="minorEastAsia"/>
                <w:spacing w:val="-20"/>
                <w:sz w:val="20"/>
              </w:rPr>
            </w:pPr>
          </w:p>
        </w:tc>
      </w:tr>
      <w:tr w:rsidR="006528C0" w:rsidRPr="006528C0" w14:paraId="641D7B8A" w14:textId="77777777" w:rsidTr="008F07EA">
        <w:trPr>
          <w:trHeight w:val="773"/>
        </w:trPr>
        <w:tc>
          <w:tcPr>
            <w:tcW w:w="1276" w:type="dxa"/>
            <w:vMerge w:val="restart"/>
          </w:tcPr>
          <w:p w14:paraId="690CE4DD" w14:textId="77777777" w:rsidR="008F07EA" w:rsidRPr="006528C0" w:rsidRDefault="008F07EA" w:rsidP="008F07EA">
            <w:pPr>
              <w:snapToGrid w:val="0"/>
              <w:rPr>
                <w:rFonts w:asciiTheme="minorEastAsia" w:hAnsiTheme="minorEastAsia"/>
                <w:spacing w:val="-20"/>
                <w:sz w:val="20"/>
              </w:rPr>
            </w:pPr>
            <w:r w:rsidRPr="006528C0">
              <w:rPr>
                <w:rFonts w:asciiTheme="minorEastAsia" w:hAnsiTheme="minorEastAsia"/>
                <w:spacing w:val="-20"/>
                <w:sz w:val="20"/>
              </w:rPr>
              <w:t>1-8</w:t>
            </w:r>
          </w:p>
          <w:p w14:paraId="2EB4DF28" w14:textId="77777777" w:rsidR="008F07EA" w:rsidRPr="006528C0" w:rsidRDefault="008F07EA" w:rsidP="008F07EA">
            <w:pPr>
              <w:snapToGrid w:val="0"/>
              <w:rPr>
                <w:rFonts w:asciiTheme="minorEastAsia" w:hAnsiTheme="minorEastAsia"/>
                <w:spacing w:val="-20"/>
                <w:sz w:val="20"/>
              </w:rPr>
            </w:pPr>
            <w:r w:rsidRPr="006528C0">
              <w:rPr>
                <w:rFonts w:asciiTheme="minorEastAsia" w:hAnsiTheme="minorEastAsia" w:hint="eastAsia"/>
                <w:spacing w:val="-20"/>
                <w:sz w:val="20"/>
              </w:rPr>
              <w:t>高等学校等就学支援金</w:t>
            </w:r>
          </w:p>
        </w:tc>
        <w:tc>
          <w:tcPr>
            <w:tcW w:w="4820" w:type="dxa"/>
            <w:vMerge w:val="restart"/>
          </w:tcPr>
          <w:p w14:paraId="6BE1D872" w14:textId="77777777" w:rsidR="008F07EA" w:rsidRPr="006528C0" w:rsidRDefault="008F07EA" w:rsidP="008F07EA">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高等学校等就学支援金の事務は適正かつ確実に執行しなければならない。</w:t>
            </w:r>
          </w:p>
          <w:p w14:paraId="5239823A" w14:textId="77777777" w:rsidR="008F07EA" w:rsidRPr="006528C0" w:rsidRDefault="008F07EA" w:rsidP="008F07EA">
            <w:pPr>
              <w:snapToGrid w:val="0"/>
              <w:rPr>
                <w:rFonts w:asciiTheme="minorEastAsia" w:hAnsiTheme="minorEastAsia"/>
                <w:spacing w:val="-20"/>
                <w:sz w:val="20"/>
              </w:rPr>
            </w:pPr>
            <w:r w:rsidRPr="006528C0">
              <w:rPr>
                <w:rFonts w:asciiTheme="minorEastAsia" w:hAnsiTheme="minorEastAsia" w:hint="eastAsia"/>
                <w:spacing w:val="-20"/>
                <w:sz w:val="20"/>
              </w:rPr>
              <w:t xml:space="preserve">　また、生徒・保護者への高等学校等就学支援金の説明に当たっては就学支援金が学校独自の特典や授業料軽減策であるかの誤解を与えるような不適切な表示を行わないなど申請方法等を含めた適切な説明を行う必要がある。</w:t>
            </w:r>
          </w:p>
        </w:tc>
        <w:tc>
          <w:tcPr>
            <w:tcW w:w="425" w:type="dxa"/>
          </w:tcPr>
          <w:p w14:paraId="0345CBCF" w14:textId="77777777" w:rsidR="008F07EA" w:rsidRPr="006528C0" w:rsidRDefault="008F07EA"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7A8646C" w14:textId="77777777" w:rsidR="008F07EA" w:rsidRPr="006528C0" w:rsidRDefault="008F07EA" w:rsidP="008F07EA">
            <w:pPr>
              <w:snapToGrid w:val="0"/>
              <w:rPr>
                <w:rFonts w:asciiTheme="minorEastAsia" w:hAnsiTheme="minorEastAsia"/>
                <w:spacing w:val="-20"/>
                <w:sz w:val="20"/>
              </w:rPr>
            </w:pPr>
            <w:r w:rsidRPr="006528C0">
              <w:rPr>
                <w:rFonts w:asciiTheme="minorEastAsia" w:hAnsiTheme="minorEastAsia" w:hint="eastAsia"/>
                <w:spacing w:val="-20"/>
                <w:sz w:val="20"/>
              </w:rPr>
              <w:t>就学支援金に関する事務処理は、適正に行われている。</w:t>
            </w:r>
          </w:p>
        </w:tc>
        <w:tc>
          <w:tcPr>
            <w:tcW w:w="709" w:type="dxa"/>
          </w:tcPr>
          <w:p w14:paraId="02213AC3" w14:textId="77777777" w:rsidR="008F07EA" w:rsidRPr="006528C0" w:rsidRDefault="008F07EA" w:rsidP="00413C56">
            <w:pPr>
              <w:snapToGrid w:val="0"/>
              <w:rPr>
                <w:rFonts w:asciiTheme="minorEastAsia" w:hAnsiTheme="minorEastAsia"/>
                <w:spacing w:val="-20"/>
                <w:sz w:val="20"/>
              </w:rPr>
            </w:pPr>
          </w:p>
        </w:tc>
        <w:tc>
          <w:tcPr>
            <w:tcW w:w="1984" w:type="dxa"/>
          </w:tcPr>
          <w:p w14:paraId="4FD805CF" w14:textId="77777777" w:rsidR="008F07EA" w:rsidRPr="006528C0" w:rsidRDefault="008F07EA" w:rsidP="00413C56">
            <w:pPr>
              <w:snapToGrid w:val="0"/>
              <w:rPr>
                <w:rFonts w:asciiTheme="minorEastAsia" w:hAnsiTheme="minorEastAsia"/>
                <w:spacing w:val="-20"/>
                <w:sz w:val="20"/>
              </w:rPr>
            </w:pPr>
          </w:p>
        </w:tc>
        <w:tc>
          <w:tcPr>
            <w:tcW w:w="3119" w:type="dxa"/>
          </w:tcPr>
          <w:p w14:paraId="2D63AE2B" w14:textId="77777777" w:rsidR="008F07EA" w:rsidRPr="006528C0" w:rsidRDefault="008F07EA" w:rsidP="00413C56">
            <w:pPr>
              <w:snapToGrid w:val="0"/>
              <w:rPr>
                <w:rFonts w:asciiTheme="minorEastAsia" w:hAnsiTheme="minorEastAsia"/>
                <w:spacing w:val="-20"/>
                <w:sz w:val="20"/>
              </w:rPr>
            </w:pPr>
          </w:p>
        </w:tc>
      </w:tr>
      <w:tr w:rsidR="008F07EA" w:rsidRPr="006528C0" w14:paraId="112FD59C" w14:textId="77777777" w:rsidTr="008F07EA">
        <w:trPr>
          <w:trHeight w:val="773"/>
        </w:trPr>
        <w:tc>
          <w:tcPr>
            <w:tcW w:w="1276" w:type="dxa"/>
            <w:vMerge/>
          </w:tcPr>
          <w:p w14:paraId="5A1947C1" w14:textId="77777777" w:rsidR="008F07EA" w:rsidRPr="006528C0" w:rsidRDefault="008F07EA" w:rsidP="00413C56">
            <w:pPr>
              <w:snapToGrid w:val="0"/>
              <w:rPr>
                <w:rFonts w:asciiTheme="minorEastAsia" w:hAnsiTheme="minorEastAsia"/>
                <w:spacing w:val="-20"/>
                <w:sz w:val="20"/>
              </w:rPr>
            </w:pPr>
          </w:p>
        </w:tc>
        <w:tc>
          <w:tcPr>
            <w:tcW w:w="4820" w:type="dxa"/>
            <w:vMerge/>
          </w:tcPr>
          <w:p w14:paraId="16E2A32A" w14:textId="77777777" w:rsidR="008F07EA" w:rsidRPr="006528C0" w:rsidRDefault="008F07EA" w:rsidP="00AC6358">
            <w:pPr>
              <w:snapToGrid w:val="0"/>
              <w:rPr>
                <w:rFonts w:asciiTheme="minorEastAsia" w:hAnsiTheme="minorEastAsia"/>
                <w:spacing w:val="-20"/>
                <w:sz w:val="20"/>
              </w:rPr>
            </w:pPr>
          </w:p>
        </w:tc>
        <w:tc>
          <w:tcPr>
            <w:tcW w:w="425" w:type="dxa"/>
          </w:tcPr>
          <w:p w14:paraId="0F9A32E4" w14:textId="77777777" w:rsidR="008F07EA" w:rsidRPr="006528C0" w:rsidRDefault="008F07EA" w:rsidP="008806C6">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99F03E3" w14:textId="77777777" w:rsidR="008F07EA" w:rsidRPr="006528C0" w:rsidRDefault="008F07EA" w:rsidP="008F07EA">
            <w:pPr>
              <w:snapToGrid w:val="0"/>
              <w:rPr>
                <w:rFonts w:asciiTheme="minorEastAsia" w:hAnsiTheme="minorEastAsia"/>
                <w:spacing w:val="-20"/>
                <w:sz w:val="20"/>
              </w:rPr>
            </w:pPr>
            <w:r w:rsidRPr="006528C0">
              <w:rPr>
                <w:rFonts w:asciiTheme="minorEastAsia" w:hAnsiTheme="minorEastAsia" w:hint="eastAsia"/>
                <w:spacing w:val="-20"/>
                <w:sz w:val="20"/>
              </w:rPr>
              <w:t>就学支援金に関する生徒・保護者への説明は、適正に行われている。</w:t>
            </w:r>
          </w:p>
        </w:tc>
        <w:tc>
          <w:tcPr>
            <w:tcW w:w="709" w:type="dxa"/>
          </w:tcPr>
          <w:p w14:paraId="5464D1A3" w14:textId="77777777" w:rsidR="008F07EA" w:rsidRPr="006528C0" w:rsidRDefault="008F07EA" w:rsidP="00413C56">
            <w:pPr>
              <w:snapToGrid w:val="0"/>
              <w:rPr>
                <w:rFonts w:asciiTheme="minorEastAsia" w:hAnsiTheme="minorEastAsia"/>
                <w:spacing w:val="-20"/>
                <w:sz w:val="20"/>
              </w:rPr>
            </w:pPr>
          </w:p>
        </w:tc>
        <w:tc>
          <w:tcPr>
            <w:tcW w:w="1984" w:type="dxa"/>
          </w:tcPr>
          <w:p w14:paraId="3ACB4091" w14:textId="77777777" w:rsidR="008F07EA" w:rsidRPr="006528C0" w:rsidRDefault="008F07EA" w:rsidP="00413C56">
            <w:pPr>
              <w:snapToGrid w:val="0"/>
              <w:rPr>
                <w:rFonts w:asciiTheme="minorEastAsia" w:hAnsiTheme="minorEastAsia"/>
                <w:spacing w:val="-20"/>
                <w:sz w:val="20"/>
              </w:rPr>
            </w:pPr>
          </w:p>
        </w:tc>
        <w:tc>
          <w:tcPr>
            <w:tcW w:w="3119" w:type="dxa"/>
          </w:tcPr>
          <w:p w14:paraId="2278D92A" w14:textId="77777777" w:rsidR="008F07EA" w:rsidRPr="006528C0" w:rsidRDefault="008F07EA" w:rsidP="00413C56">
            <w:pPr>
              <w:snapToGrid w:val="0"/>
              <w:rPr>
                <w:rFonts w:asciiTheme="minorEastAsia" w:hAnsiTheme="minorEastAsia"/>
                <w:spacing w:val="-20"/>
                <w:sz w:val="20"/>
              </w:rPr>
            </w:pPr>
          </w:p>
        </w:tc>
      </w:tr>
      <w:bookmarkEnd w:id="0"/>
    </w:tbl>
    <w:p w14:paraId="083161DA" w14:textId="77777777" w:rsidR="00E2400C" w:rsidRPr="006528C0" w:rsidRDefault="00E2400C" w:rsidP="008F07EA">
      <w:pPr>
        <w:rPr>
          <w:rFonts w:asciiTheme="majorEastAsia" w:eastAsiaTheme="majorEastAsia" w:hAnsiTheme="majorEastAsia"/>
        </w:rPr>
      </w:pPr>
    </w:p>
    <w:p w14:paraId="732281BC" w14:textId="5B3B2CC5" w:rsidR="008F07EA" w:rsidRPr="006528C0" w:rsidRDefault="00913478" w:rsidP="008F07EA">
      <w:pPr>
        <w:rPr>
          <w:rFonts w:asciiTheme="majorEastAsia" w:eastAsiaTheme="majorEastAsia" w:hAnsiTheme="majorEastAsia"/>
        </w:rPr>
      </w:pPr>
      <w:r w:rsidRPr="006528C0">
        <w:rPr>
          <w:rFonts w:asciiTheme="majorEastAsia" w:eastAsiaTheme="majorEastAsia" w:hAnsiTheme="majorEastAsia" w:hint="eastAsia"/>
        </w:rPr>
        <w:lastRenderedPageBreak/>
        <w:t>２　教育課程</w:t>
      </w:r>
    </w:p>
    <w:tbl>
      <w:tblPr>
        <w:tblStyle w:val="a3"/>
        <w:tblW w:w="0" w:type="auto"/>
        <w:tblInd w:w="108" w:type="dxa"/>
        <w:tblLook w:val="04A0" w:firstRow="1" w:lastRow="0" w:firstColumn="1" w:lastColumn="0" w:noHBand="0" w:noVBand="1"/>
      </w:tblPr>
      <w:tblGrid>
        <w:gridCol w:w="1276"/>
        <w:gridCol w:w="4817"/>
        <w:gridCol w:w="425"/>
        <w:gridCol w:w="2692"/>
        <w:gridCol w:w="709"/>
        <w:gridCol w:w="1983"/>
        <w:gridCol w:w="3117"/>
      </w:tblGrid>
      <w:tr w:rsidR="006528C0" w:rsidRPr="006528C0" w14:paraId="4CD02079" w14:textId="77777777" w:rsidTr="008F07EA">
        <w:tc>
          <w:tcPr>
            <w:tcW w:w="1276" w:type="dxa"/>
            <w:vAlign w:val="center"/>
          </w:tcPr>
          <w:p w14:paraId="0DD7EEC1"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評価項目</w:t>
            </w:r>
          </w:p>
        </w:tc>
        <w:tc>
          <w:tcPr>
            <w:tcW w:w="4820" w:type="dxa"/>
            <w:vAlign w:val="center"/>
          </w:tcPr>
          <w:p w14:paraId="2FEF137E"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評価基準</w:t>
            </w:r>
          </w:p>
        </w:tc>
        <w:tc>
          <w:tcPr>
            <w:tcW w:w="425" w:type="dxa"/>
            <w:vAlign w:val="center"/>
          </w:tcPr>
          <w:p w14:paraId="01CB9727"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軽重</w:t>
            </w:r>
          </w:p>
        </w:tc>
        <w:tc>
          <w:tcPr>
            <w:tcW w:w="2693" w:type="dxa"/>
            <w:vAlign w:val="center"/>
          </w:tcPr>
          <w:p w14:paraId="7A72667E"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評価の視点</w:t>
            </w:r>
          </w:p>
        </w:tc>
        <w:tc>
          <w:tcPr>
            <w:tcW w:w="709" w:type="dxa"/>
            <w:vAlign w:val="center"/>
          </w:tcPr>
          <w:p w14:paraId="11D2D9E1" w14:textId="77777777" w:rsidR="008F07EA" w:rsidRPr="006528C0" w:rsidRDefault="008F07EA" w:rsidP="005124C7">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自己評</w:t>
            </w:r>
          </w:p>
          <w:p w14:paraId="60FD38B8" w14:textId="77777777" w:rsidR="008F07EA" w:rsidRPr="006528C0" w:rsidRDefault="008F07EA" w:rsidP="005124C7">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価結果</w:t>
            </w:r>
          </w:p>
        </w:tc>
        <w:tc>
          <w:tcPr>
            <w:tcW w:w="1984" w:type="dxa"/>
            <w:vAlign w:val="center"/>
          </w:tcPr>
          <w:p w14:paraId="6D75DC95"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資料名称</w:t>
            </w:r>
          </w:p>
        </w:tc>
        <w:tc>
          <w:tcPr>
            <w:tcW w:w="3119" w:type="dxa"/>
            <w:vAlign w:val="center"/>
          </w:tcPr>
          <w:p w14:paraId="5D9C35FD" w14:textId="77777777" w:rsidR="008F07EA" w:rsidRPr="006528C0" w:rsidRDefault="008F07EA" w:rsidP="005124C7">
            <w:pPr>
              <w:snapToGrid w:val="0"/>
              <w:jc w:val="center"/>
              <w:rPr>
                <w:rFonts w:asciiTheme="minorEastAsia" w:hAnsiTheme="minorEastAsia"/>
                <w:spacing w:val="-10"/>
                <w:sz w:val="20"/>
              </w:rPr>
            </w:pPr>
            <w:r w:rsidRPr="006528C0">
              <w:rPr>
                <w:rFonts w:asciiTheme="minorEastAsia" w:hAnsiTheme="minorEastAsia"/>
                <w:spacing w:val="-10"/>
                <w:sz w:val="20"/>
              </w:rPr>
              <w:t>改善計画</w:t>
            </w:r>
          </w:p>
        </w:tc>
      </w:tr>
      <w:tr w:rsidR="006528C0" w:rsidRPr="006528C0" w14:paraId="7D9C3461" w14:textId="77777777" w:rsidTr="008F07EA">
        <w:trPr>
          <w:trHeight w:val="266"/>
        </w:trPr>
        <w:tc>
          <w:tcPr>
            <w:tcW w:w="1276" w:type="dxa"/>
            <w:vMerge w:val="restart"/>
          </w:tcPr>
          <w:p w14:paraId="677A9B92"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spacing w:val="-20"/>
                <w:sz w:val="20"/>
              </w:rPr>
              <w:t>2-1</w:t>
            </w:r>
          </w:p>
          <w:p w14:paraId="65AF132B"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教育課程の管理</w:t>
            </w:r>
          </w:p>
        </w:tc>
        <w:tc>
          <w:tcPr>
            <w:tcW w:w="4820" w:type="dxa"/>
            <w:vMerge w:val="restart"/>
          </w:tcPr>
          <w:p w14:paraId="087F3E61" w14:textId="77777777" w:rsidR="00913478" w:rsidRPr="006528C0" w:rsidRDefault="00913478" w:rsidP="00913478">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学校は、公教育の場である。従って、教育課程は関係法令に従い、適切に編成されなければならない。</w:t>
            </w:r>
          </w:p>
          <w:p w14:paraId="1488B5FB"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 xml:space="preserve">　特に、通信制高等学校においては、高等学校通信教育規程、高等学校学習指導要領、高等学校通信教育の質の確保・向上のためのガイドライン等に従って教育課程の管理を適切に行うことにより基礎基本の確実な定着を図るとともに、通信制の課程の質と量は全日制・定時制の質と量と同等であること及び添削指導・面接指導は高等学校通信教育の基幹的な部分であることを十分に認識し、関係法規に則って編成しなければならない。　　　　　　　　　　　　</w:t>
            </w:r>
          </w:p>
          <w:p w14:paraId="5BBA0E23"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 xml:space="preserve">　また、学びの基礎診断を活用するなどして、PDCAサイクルを活用した教育活動の改善に取り組む必要がある。</w:t>
            </w:r>
          </w:p>
        </w:tc>
        <w:tc>
          <w:tcPr>
            <w:tcW w:w="425" w:type="dxa"/>
          </w:tcPr>
          <w:p w14:paraId="0BBD3826"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51FBEB3"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教育課程に関する法令に即して教育課程を編成している。</w:t>
            </w:r>
          </w:p>
        </w:tc>
        <w:tc>
          <w:tcPr>
            <w:tcW w:w="709" w:type="dxa"/>
          </w:tcPr>
          <w:p w14:paraId="5DE3E25F" w14:textId="77777777" w:rsidR="00913478" w:rsidRPr="006528C0" w:rsidRDefault="00913478" w:rsidP="005124C7">
            <w:pPr>
              <w:snapToGrid w:val="0"/>
              <w:rPr>
                <w:rFonts w:asciiTheme="minorEastAsia" w:hAnsiTheme="minorEastAsia"/>
                <w:spacing w:val="-20"/>
                <w:sz w:val="20"/>
              </w:rPr>
            </w:pPr>
          </w:p>
        </w:tc>
        <w:tc>
          <w:tcPr>
            <w:tcW w:w="1984" w:type="dxa"/>
          </w:tcPr>
          <w:p w14:paraId="0A702E68" w14:textId="77777777" w:rsidR="00913478" w:rsidRPr="006528C0" w:rsidRDefault="00913478" w:rsidP="005124C7">
            <w:pPr>
              <w:snapToGrid w:val="0"/>
              <w:rPr>
                <w:rFonts w:asciiTheme="minorEastAsia" w:hAnsiTheme="minorEastAsia"/>
                <w:spacing w:val="-20"/>
                <w:sz w:val="20"/>
              </w:rPr>
            </w:pPr>
          </w:p>
        </w:tc>
        <w:tc>
          <w:tcPr>
            <w:tcW w:w="3119" w:type="dxa"/>
          </w:tcPr>
          <w:p w14:paraId="0CB101BC" w14:textId="77777777" w:rsidR="00913478" w:rsidRPr="006528C0" w:rsidRDefault="00913478" w:rsidP="005124C7">
            <w:pPr>
              <w:snapToGrid w:val="0"/>
              <w:rPr>
                <w:rFonts w:asciiTheme="minorEastAsia" w:hAnsiTheme="minorEastAsia"/>
                <w:spacing w:val="-20"/>
                <w:sz w:val="20"/>
              </w:rPr>
            </w:pPr>
          </w:p>
        </w:tc>
      </w:tr>
      <w:tr w:rsidR="006528C0" w:rsidRPr="006528C0" w14:paraId="715546E1" w14:textId="77777777" w:rsidTr="008F07EA">
        <w:trPr>
          <w:trHeight w:val="266"/>
        </w:trPr>
        <w:tc>
          <w:tcPr>
            <w:tcW w:w="1276" w:type="dxa"/>
            <w:vMerge/>
          </w:tcPr>
          <w:p w14:paraId="6C925815" w14:textId="77777777" w:rsidR="00913478" w:rsidRPr="006528C0" w:rsidRDefault="00913478" w:rsidP="005124C7">
            <w:pPr>
              <w:snapToGrid w:val="0"/>
              <w:rPr>
                <w:rFonts w:asciiTheme="minorEastAsia" w:hAnsiTheme="minorEastAsia"/>
                <w:spacing w:val="-20"/>
                <w:sz w:val="20"/>
              </w:rPr>
            </w:pPr>
          </w:p>
        </w:tc>
        <w:tc>
          <w:tcPr>
            <w:tcW w:w="4820" w:type="dxa"/>
            <w:vMerge/>
          </w:tcPr>
          <w:p w14:paraId="454A1EBB" w14:textId="77777777" w:rsidR="00913478" w:rsidRPr="006528C0" w:rsidRDefault="00913478" w:rsidP="005124C7">
            <w:pPr>
              <w:snapToGrid w:val="0"/>
              <w:rPr>
                <w:rFonts w:asciiTheme="minorEastAsia" w:hAnsiTheme="minorEastAsia"/>
                <w:spacing w:val="-20"/>
                <w:sz w:val="20"/>
              </w:rPr>
            </w:pPr>
          </w:p>
        </w:tc>
        <w:tc>
          <w:tcPr>
            <w:tcW w:w="425" w:type="dxa"/>
          </w:tcPr>
          <w:p w14:paraId="4789C493"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B4710AD"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学則に、学校教育法施行規則第４条に基づく必要記載事項を記載している。</w:t>
            </w:r>
          </w:p>
        </w:tc>
        <w:tc>
          <w:tcPr>
            <w:tcW w:w="709" w:type="dxa"/>
          </w:tcPr>
          <w:p w14:paraId="40576516" w14:textId="77777777" w:rsidR="00913478" w:rsidRPr="006528C0" w:rsidRDefault="00913478" w:rsidP="005124C7">
            <w:pPr>
              <w:snapToGrid w:val="0"/>
              <w:rPr>
                <w:rFonts w:asciiTheme="minorEastAsia" w:hAnsiTheme="minorEastAsia"/>
                <w:spacing w:val="-20"/>
                <w:sz w:val="20"/>
              </w:rPr>
            </w:pPr>
          </w:p>
        </w:tc>
        <w:tc>
          <w:tcPr>
            <w:tcW w:w="1984" w:type="dxa"/>
          </w:tcPr>
          <w:p w14:paraId="73CDC538" w14:textId="77777777" w:rsidR="00913478" w:rsidRPr="006528C0" w:rsidRDefault="00913478" w:rsidP="005124C7">
            <w:pPr>
              <w:snapToGrid w:val="0"/>
              <w:rPr>
                <w:rFonts w:asciiTheme="minorEastAsia" w:hAnsiTheme="minorEastAsia"/>
                <w:spacing w:val="-20"/>
                <w:sz w:val="20"/>
              </w:rPr>
            </w:pPr>
          </w:p>
        </w:tc>
        <w:tc>
          <w:tcPr>
            <w:tcW w:w="3119" w:type="dxa"/>
          </w:tcPr>
          <w:p w14:paraId="3813F971" w14:textId="77777777" w:rsidR="00913478" w:rsidRPr="006528C0" w:rsidRDefault="00913478" w:rsidP="005124C7">
            <w:pPr>
              <w:snapToGrid w:val="0"/>
              <w:rPr>
                <w:rFonts w:asciiTheme="minorEastAsia" w:hAnsiTheme="minorEastAsia"/>
                <w:spacing w:val="-20"/>
                <w:sz w:val="20"/>
              </w:rPr>
            </w:pPr>
          </w:p>
        </w:tc>
      </w:tr>
      <w:tr w:rsidR="006528C0" w:rsidRPr="006528C0" w14:paraId="5984F5A9" w14:textId="77777777" w:rsidTr="008F07EA">
        <w:trPr>
          <w:trHeight w:val="266"/>
        </w:trPr>
        <w:tc>
          <w:tcPr>
            <w:tcW w:w="1276" w:type="dxa"/>
            <w:vMerge/>
          </w:tcPr>
          <w:p w14:paraId="6F8D15FA" w14:textId="77777777" w:rsidR="00913478" w:rsidRPr="006528C0" w:rsidRDefault="00913478" w:rsidP="005124C7">
            <w:pPr>
              <w:snapToGrid w:val="0"/>
              <w:rPr>
                <w:rFonts w:asciiTheme="minorEastAsia" w:hAnsiTheme="minorEastAsia"/>
                <w:spacing w:val="-20"/>
                <w:sz w:val="20"/>
              </w:rPr>
            </w:pPr>
          </w:p>
        </w:tc>
        <w:tc>
          <w:tcPr>
            <w:tcW w:w="4820" w:type="dxa"/>
            <w:vMerge/>
          </w:tcPr>
          <w:p w14:paraId="12911BEC" w14:textId="77777777" w:rsidR="00913478" w:rsidRPr="006528C0" w:rsidRDefault="00913478" w:rsidP="005124C7">
            <w:pPr>
              <w:snapToGrid w:val="0"/>
              <w:rPr>
                <w:rFonts w:asciiTheme="minorEastAsia" w:hAnsiTheme="minorEastAsia"/>
                <w:spacing w:val="-20"/>
                <w:sz w:val="20"/>
              </w:rPr>
            </w:pPr>
          </w:p>
        </w:tc>
        <w:tc>
          <w:tcPr>
            <w:tcW w:w="425" w:type="dxa"/>
          </w:tcPr>
          <w:p w14:paraId="63E8E933"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94739C4"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単位修得及び修了の認定は、校長が、教員が行う学習評価に基づき認定している。</w:t>
            </w:r>
          </w:p>
        </w:tc>
        <w:tc>
          <w:tcPr>
            <w:tcW w:w="709" w:type="dxa"/>
          </w:tcPr>
          <w:p w14:paraId="3C801827" w14:textId="77777777" w:rsidR="00913478" w:rsidRPr="006528C0" w:rsidRDefault="00913478" w:rsidP="005124C7">
            <w:pPr>
              <w:snapToGrid w:val="0"/>
              <w:rPr>
                <w:rFonts w:asciiTheme="minorEastAsia" w:hAnsiTheme="minorEastAsia"/>
                <w:spacing w:val="-20"/>
                <w:sz w:val="20"/>
              </w:rPr>
            </w:pPr>
          </w:p>
        </w:tc>
        <w:tc>
          <w:tcPr>
            <w:tcW w:w="1984" w:type="dxa"/>
          </w:tcPr>
          <w:p w14:paraId="192B6510" w14:textId="77777777" w:rsidR="00913478" w:rsidRPr="006528C0" w:rsidRDefault="00913478" w:rsidP="005124C7">
            <w:pPr>
              <w:snapToGrid w:val="0"/>
              <w:rPr>
                <w:rFonts w:asciiTheme="minorEastAsia" w:hAnsiTheme="minorEastAsia"/>
                <w:spacing w:val="-20"/>
                <w:sz w:val="20"/>
              </w:rPr>
            </w:pPr>
          </w:p>
        </w:tc>
        <w:tc>
          <w:tcPr>
            <w:tcW w:w="3119" w:type="dxa"/>
          </w:tcPr>
          <w:p w14:paraId="30D0E8EF" w14:textId="77777777" w:rsidR="00913478" w:rsidRPr="006528C0" w:rsidRDefault="00913478" w:rsidP="005124C7">
            <w:pPr>
              <w:snapToGrid w:val="0"/>
              <w:rPr>
                <w:rFonts w:asciiTheme="minorEastAsia" w:hAnsiTheme="minorEastAsia"/>
                <w:spacing w:val="-20"/>
                <w:sz w:val="20"/>
              </w:rPr>
            </w:pPr>
          </w:p>
        </w:tc>
      </w:tr>
      <w:tr w:rsidR="006528C0" w:rsidRPr="006528C0" w14:paraId="2C510975" w14:textId="77777777" w:rsidTr="008F07EA">
        <w:trPr>
          <w:trHeight w:val="266"/>
        </w:trPr>
        <w:tc>
          <w:tcPr>
            <w:tcW w:w="1276" w:type="dxa"/>
            <w:vMerge/>
          </w:tcPr>
          <w:p w14:paraId="5CD13041" w14:textId="77777777" w:rsidR="00913478" w:rsidRPr="006528C0" w:rsidRDefault="00913478" w:rsidP="005124C7">
            <w:pPr>
              <w:snapToGrid w:val="0"/>
              <w:rPr>
                <w:rFonts w:asciiTheme="minorEastAsia" w:hAnsiTheme="minorEastAsia"/>
                <w:spacing w:val="-20"/>
                <w:sz w:val="20"/>
              </w:rPr>
            </w:pPr>
          </w:p>
        </w:tc>
        <w:tc>
          <w:tcPr>
            <w:tcW w:w="4820" w:type="dxa"/>
            <w:vMerge/>
          </w:tcPr>
          <w:p w14:paraId="603521FA" w14:textId="77777777" w:rsidR="00913478" w:rsidRPr="006528C0" w:rsidRDefault="00913478" w:rsidP="005124C7">
            <w:pPr>
              <w:snapToGrid w:val="0"/>
              <w:rPr>
                <w:rFonts w:asciiTheme="minorEastAsia" w:hAnsiTheme="minorEastAsia"/>
                <w:spacing w:val="-20"/>
                <w:sz w:val="20"/>
              </w:rPr>
            </w:pPr>
          </w:p>
        </w:tc>
        <w:tc>
          <w:tcPr>
            <w:tcW w:w="425" w:type="dxa"/>
          </w:tcPr>
          <w:p w14:paraId="71655107"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6E2783F"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教科・科目等 の指導は、年間指導計画に基づいて実施している。</w:t>
            </w:r>
          </w:p>
        </w:tc>
        <w:tc>
          <w:tcPr>
            <w:tcW w:w="709" w:type="dxa"/>
          </w:tcPr>
          <w:p w14:paraId="492BE8B8" w14:textId="77777777" w:rsidR="00913478" w:rsidRPr="006528C0" w:rsidRDefault="00913478" w:rsidP="005124C7">
            <w:pPr>
              <w:snapToGrid w:val="0"/>
              <w:rPr>
                <w:rFonts w:asciiTheme="minorEastAsia" w:hAnsiTheme="minorEastAsia"/>
                <w:spacing w:val="-20"/>
                <w:sz w:val="20"/>
              </w:rPr>
            </w:pPr>
          </w:p>
        </w:tc>
        <w:tc>
          <w:tcPr>
            <w:tcW w:w="1984" w:type="dxa"/>
          </w:tcPr>
          <w:p w14:paraId="348BC0E6" w14:textId="77777777" w:rsidR="00913478" w:rsidRPr="006528C0" w:rsidRDefault="00913478" w:rsidP="005124C7">
            <w:pPr>
              <w:snapToGrid w:val="0"/>
              <w:rPr>
                <w:rFonts w:asciiTheme="minorEastAsia" w:hAnsiTheme="minorEastAsia"/>
                <w:spacing w:val="-20"/>
                <w:sz w:val="20"/>
              </w:rPr>
            </w:pPr>
          </w:p>
        </w:tc>
        <w:tc>
          <w:tcPr>
            <w:tcW w:w="3119" w:type="dxa"/>
          </w:tcPr>
          <w:p w14:paraId="7073FA2A" w14:textId="77777777" w:rsidR="00913478" w:rsidRPr="006528C0" w:rsidRDefault="00913478" w:rsidP="005124C7">
            <w:pPr>
              <w:snapToGrid w:val="0"/>
              <w:rPr>
                <w:rFonts w:asciiTheme="minorEastAsia" w:hAnsiTheme="minorEastAsia"/>
                <w:spacing w:val="-20"/>
                <w:sz w:val="20"/>
              </w:rPr>
            </w:pPr>
          </w:p>
        </w:tc>
      </w:tr>
      <w:tr w:rsidR="006528C0" w:rsidRPr="006528C0" w14:paraId="7A49CCD1" w14:textId="77777777" w:rsidTr="008F07EA">
        <w:trPr>
          <w:trHeight w:val="266"/>
        </w:trPr>
        <w:tc>
          <w:tcPr>
            <w:tcW w:w="1276" w:type="dxa"/>
            <w:vMerge/>
          </w:tcPr>
          <w:p w14:paraId="3BE48C12" w14:textId="77777777" w:rsidR="00913478" w:rsidRPr="006528C0" w:rsidRDefault="00913478" w:rsidP="005124C7">
            <w:pPr>
              <w:snapToGrid w:val="0"/>
              <w:rPr>
                <w:rFonts w:asciiTheme="minorEastAsia" w:hAnsiTheme="minorEastAsia"/>
                <w:spacing w:val="-20"/>
                <w:sz w:val="20"/>
              </w:rPr>
            </w:pPr>
          </w:p>
        </w:tc>
        <w:tc>
          <w:tcPr>
            <w:tcW w:w="4820" w:type="dxa"/>
            <w:vMerge/>
          </w:tcPr>
          <w:p w14:paraId="49DE5BB7" w14:textId="77777777" w:rsidR="00913478" w:rsidRPr="006528C0" w:rsidRDefault="00913478" w:rsidP="005124C7">
            <w:pPr>
              <w:snapToGrid w:val="0"/>
              <w:rPr>
                <w:rFonts w:asciiTheme="minorEastAsia" w:hAnsiTheme="minorEastAsia"/>
                <w:spacing w:val="-20"/>
                <w:sz w:val="20"/>
              </w:rPr>
            </w:pPr>
          </w:p>
        </w:tc>
        <w:tc>
          <w:tcPr>
            <w:tcW w:w="425" w:type="dxa"/>
          </w:tcPr>
          <w:p w14:paraId="727158C3"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1673684"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実施校は、生徒の添削課題の提出状況、面接指導の受講状況や試験結果等を適切に管理して</w:t>
            </w:r>
          </w:p>
          <w:p w14:paraId="6FA31B39"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いる。</w:t>
            </w:r>
          </w:p>
          <w:p w14:paraId="5F585F87"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*６　(評価の視点詳細参照)</w:t>
            </w:r>
          </w:p>
        </w:tc>
        <w:tc>
          <w:tcPr>
            <w:tcW w:w="709" w:type="dxa"/>
          </w:tcPr>
          <w:p w14:paraId="5C55B328" w14:textId="77777777" w:rsidR="00913478" w:rsidRPr="006528C0" w:rsidRDefault="00913478" w:rsidP="005124C7">
            <w:pPr>
              <w:snapToGrid w:val="0"/>
              <w:rPr>
                <w:rFonts w:asciiTheme="minorEastAsia" w:hAnsiTheme="minorEastAsia"/>
                <w:spacing w:val="-20"/>
                <w:sz w:val="20"/>
              </w:rPr>
            </w:pPr>
          </w:p>
        </w:tc>
        <w:tc>
          <w:tcPr>
            <w:tcW w:w="1984" w:type="dxa"/>
          </w:tcPr>
          <w:p w14:paraId="5EC6DBB2" w14:textId="77777777" w:rsidR="00913478" w:rsidRPr="006528C0" w:rsidRDefault="00913478" w:rsidP="005124C7">
            <w:pPr>
              <w:snapToGrid w:val="0"/>
              <w:rPr>
                <w:rFonts w:asciiTheme="minorEastAsia" w:hAnsiTheme="minorEastAsia"/>
                <w:spacing w:val="-20"/>
                <w:sz w:val="20"/>
              </w:rPr>
            </w:pPr>
          </w:p>
        </w:tc>
        <w:tc>
          <w:tcPr>
            <w:tcW w:w="3119" w:type="dxa"/>
          </w:tcPr>
          <w:p w14:paraId="0DE73786" w14:textId="77777777" w:rsidR="00913478" w:rsidRPr="006528C0" w:rsidRDefault="00913478" w:rsidP="005124C7">
            <w:pPr>
              <w:snapToGrid w:val="0"/>
              <w:rPr>
                <w:rFonts w:asciiTheme="minorEastAsia" w:hAnsiTheme="minorEastAsia"/>
                <w:spacing w:val="-20"/>
                <w:sz w:val="20"/>
              </w:rPr>
            </w:pPr>
          </w:p>
        </w:tc>
      </w:tr>
      <w:tr w:rsidR="006528C0" w:rsidRPr="006528C0" w14:paraId="4E4B0F90" w14:textId="77777777" w:rsidTr="008F07EA">
        <w:trPr>
          <w:trHeight w:val="266"/>
        </w:trPr>
        <w:tc>
          <w:tcPr>
            <w:tcW w:w="1276" w:type="dxa"/>
            <w:vMerge/>
          </w:tcPr>
          <w:p w14:paraId="7C437684" w14:textId="77777777" w:rsidR="00913478" w:rsidRPr="006528C0" w:rsidRDefault="00913478" w:rsidP="005124C7">
            <w:pPr>
              <w:snapToGrid w:val="0"/>
              <w:rPr>
                <w:rFonts w:asciiTheme="minorEastAsia" w:hAnsiTheme="minorEastAsia"/>
                <w:spacing w:val="-20"/>
                <w:sz w:val="20"/>
              </w:rPr>
            </w:pPr>
          </w:p>
        </w:tc>
        <w:tc>
          <w:tcPr>
            <w:tcW w:w="4820" w:type="dxa"/>
            <w:vMerge/>
          </w:tcPr>
          <w:p w14:paraId="4326AB40" w14:textId="77777777" w:rsidR="00913478" w:rsidRPr="006528C0" w:rsidRDefault="00913478" w:rsidP="005124C7">
            <w:pPr>
              <w:snapToGrid w:val="0"/>
              <w:rPr>
                <w:rFonts w:asciiTheme="minorEastAsia" w:hAnsiTheme="minorEastAsia"/>
                <w:spacing w:val="-20"/>
                <w:sz w:val="20"/>
              </w:rPr>
            </w:pPr>
          </w:p>
        </w:tc>
        <w:tc>
          <w:tcPr>
            <w:tcW w:w="425" w:type="dxa"/>
          </w:tcPr>
          <w:p w14:paraId="3D84957C"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2678AB8"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教科・科目の学習評価を実施するに当たり、評価規準を策定している。</w:t>
            </w:r>
          </w:p>
        </w:tc>
        <w:tc>
          <w:tcPr>
            <w:tcW w:w="709" w:type="dxa"/>
          </w:tcPr>
          <w:p w14:paraId="7941720F" w14:textId="77777777" w:rsidR="00913478" w:rsidRPr="006528C0" w:rsidRDefault="00913478" w:rsidP="005124C7">
            <w:pPr>
              <w:snapToGrid w:val="0"/>
              <w:rPr>
                <w:rFonts w:asciiTheme="minorEastAsia" w:hAnsiTheme="minorEastAsia"/>
                <w:spacing w:val="-20"/>
                <w:sz w:val="20"/>
              </w:rPr>
            </w:pPr>
          </w:p>
        </w:tc>
        <w:tc>
          <w:tcPr>
            <w:tcW w:w="1984" w:type="dxa"/>
          </w:tcPr>
          <w:p w14:paraId="5EC192A6" w14:textId="77777777" w:rsidR="00913478" w:rsidRPr="006528C0" w:rsidRDefault="00913478" w:rsidP="005124C7">
            <w:pPr>
              <w:snapToGrid w:val="0"/>
              <w:rPr>
                <w:rFonts w:asciiTheme="minorEastAsia" w:hAnsiTheme="minorEastAsia"/>
                <w:spacing w:val="-20"/>
                <w:sz w:val="20"/>
              </w:rPr>
            </w:pPr>
          </w:p>
        </w:tc>
        <w:tc>
          <w:tcPr>
            <w:tcW w:w="3119" w:type="dxa"/>
          </w:tcPr>
          <w:p w14:paraId="4323C50B" w14:textId="77777777" w:rsidR="00913478" w:rsidRPr="006528C0" w:rsidRDefault="00913478" w:rsidP="005124C7">
            <w:pPr>
              <w:snapToGrid w:val="0"/>
              <w:rPr>
                <w:rFonts w:asciiTheme="minorEastAsia" w:hAnsiTheme="minorEastAsia"/>
                <w:spacing w:val="-20"/>
                <w:sz w:val="20"/>
              </w:rPr>
            </w:pPr>
          </w:p>
        </w:tc>
      </w:tr>
      <w:tr w:rsidR="006528C0" w:rsidRPr="006528C0" w14:paraId="27AFA873" w14:textId="77777777" w:rsidTr="008F07EA">
        <w:trPr>
          <w:trHeight w:val="266"/>
        </w:trPr>
        <w:tc>
          <w:tcPr>
            <w:tcW w:w="1276" w:type="dxa"/>
            <w:vMerge/>
          </w:tcPr>
          <w:p w14:paraId="30A0D59D" w14:textId="77777777" w:rsidR="00913478" w:rsidRPr="006528C0" w:rsidRDefault="00913478" w:rsidP="005124C7">
            <w:pPr>
              <w:snapToGrid w:val="0"/>
              <w:rPr>
                <w:rFonts w:asciiTheme="minorEastAsia" w:hAnsiTheme="minorEastAsia"/>
                <w:spacing w:val="-20"/>
                <w:sz w:val="20"/>
              </w:rPr>
            </w:pPr>
          </w:p>
        </w:tc>
        <w:tc>
          <w:tcPr>
            <w:tcW w:w="4820" w:type="dxa"/>
            <w:vMerge/>
          </w:tcPr>
          <w:p w14:paraId="252FBAC2" w14:textId="77777777" w:rsidR="00913478" w:rsidRPr="006528C0" w:rsidRDefault="00913478" w:rsidP="005124C7">
            <w:pPr>
              <w:snapToGrid w:val="0"/>
              <w:rPr>
                <w:rFonts w:asciiTheme="minorEastAsia" w:hAnsiTheme="minorEastAsia"/>
                <w:spacing w:val="-20"/>
                <w:sz w:val="20"/>
              </w:rPr>
            </w:pPr>
          </w:p>
        </w:tc>
        <w:tc>
          <w:tcPr>
            <w:tcW w:w="425" w:type="dxa"/>
          </w:tcPr>
          <w:p w14:paraId="331C6C55"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474DA22"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生徒の良さを引き出し伸長させる教育活動を工夫している。</w:t>
            </w:r>
          </w:p>
        </w:tc>
        <w:tc>
          <w:tcPr>
            <w:tcW w:w="709" w:type="dxa"/>
          </w:tcPr>
          <w:p w14:paraId="71E141B6" w14:textId="77777777" w:rsidR="00913478" w:rsidRPr="006528C0" w:rsidRDefault="00913478" w:rsidP="005124C7">
            <w:pPr>
              <w:snapToGrid w:val="0"/>
              <w:rPr>
                <w:rFonts w:asciiTheme="minorEastAsia" w:hAnsiTheme="minorEastAsia"/>
                <w:spacing w:val="-20"/>
                <w:sz w:val="20"/>
              </w:rPr>
            </w:pPr>
          </w:p>
        </w:tc>
        <w:tc>
          <w:tcPr>
            <w:tcW w:w="1984" w:type="dxa"/>
          </w:tcPr>
          <w:p w14:paraId="69A2CA84" w14:textId="77777777" w:rsidR="00913478" w:rsidRPr="006528C0" w:rsidRDefault="00913478" w:rsidP="005124C7">
            <w:pPr>
              <w:snapToGrid w:val="0"/>
              <w:rPr>
                <w:rFonts w:asciiTheme="minorEastAsia" w:hAnsiTheme="minorEastAsia"/>
                <w:spacing w:val="-20"/>
                <w:sz w:val="20"/>
              </w:rPr>
            </w:pPr>
          </w:p>
        </w:tc>
        <w:tc>
          <w:tcPr>
            <w:tcW w:w="3119" w:type="dxa"/>
          </w:tcPr>
          <w:p w14:paraId="25401D45" w14:textId="77777777" w:rsidR="00913478" w:rsidRPr="006528C0" w:rsidRDefault="00913478" w:rsidP="005124C7">
            <w:pPr>
              <w:snapToGrid w:val="0"/>
              <w:rPr>
                <w:rFonts w:asciiTheme="minorEastAsia" w:hAnsiTheme="minorEastAsia"/>
                <w:spacing w:val="-20"/>
                <w:sz w:val="20"/>
              </w:rPr>
            </w:pPr>
          </w:p>
        </w:tc>
      </w:tr>
      <w:tr w:rsidR="006528C0" w:rsidRPr="006528C0" w14:paraId="3C1DE8D8" w14:textId="77777777" w:rsidTr="008F07EA">
        <w:trPr>
          <w:trHeight w:val="266"/>
        </w:trPr>
        <w:tc>
          <w:tcPr>
            <w:tcW w:w="1276" w:type="dxa"/>
            <w:vMerge/>
          </w:tcPr>
          <w:p w14:paraId="18DE0917" w14:textId="77777777" w:rsidR="00913478" w:rsidRPr="006528C0" w:rsidRDefault="00913478" w:rsidP="005124C7">
            <w:pPr>
              <w:snapToGrid w:val="0"/>
              <w:rPr>
                <w:rFonts w:asciiTheme="minorEastAsia" w:hAnsiTheme="minorEastAsia"/>
                <w:spacing w:val="-20"/>
                <w:sz w:val="20"/>
              </w:rPr>
            </w:pPr>
          </w:p>
        </w:tc>
        <w:tc>
          <w:tcPr>
            <w:tcW w:w="4820" w:type="dxa"/>
            <w:vMerge/>
          </w:tcPr>
          <w:p w14:paraId="190F6B82" w14:textId="77777777" w:rsidR="00913478" w:rsidRPr="006528C0" w:rsidRDefault="00913478" w:rsidP="005124C7">
            <w:pPr>
              <w:snapToGrid w:val="0"/>
              <w:rPr>
                <w:rFonts w:asciiTheme="minorEastAsia" w:hAnsiTheme="minorEastAsia"/>
                <w:spacing w:val="-20"/>
                <w:sz w:val="20"/>
              </w:rPr>
            </w:pPr>
          </w:p>
        </w:tc>
        <w:tc>
          <w:tcPr>
            <w:tcW w:w="425" w:type="dxa"/>
          </w:tcPr>
          <w:p w14:paraId="7F9C1DE2"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3336821"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生徒の興味関心・進路希望に応じた教育課程を編成している。</w:t>
            </w:r>
          </w:p>
        </w:tc>
        <w:tc>
          <w:tcPr>
            <w:tcW w:w="709" w:type="dxa"/>
          </w:tcPr>
          <w:p w14:paraId="062E8BBD" w14:textId="77777777" w:rsidR="00913478" w:rsidRPr="006528C0" w:rsidRDefault="00913478" w:rsidP="005124C7">
            <w:pPr>
              <w:snapToGrid w:val="0"/>
              <w:rPr>
                <w:rFonts w:asciiTheme="minorEastAsia" w:hAnsiTheme="minorEastAsia"/>
                <w:spacing w:val="-20"/>
                <w:sz w:val="20"/>
              </w:rPr>
            </w:pPr>
          </w:p>
        </w:tc>
        <w:tc>
          <w:tcPr>
            <w:tcW w:w="1984" w:type="dxa"/>
          </w:tcPr>
          <w:p w14:paraId="42B38BA8" w14:textId="77777777" w:rsidR="00913478" w:rsidRPr="006528C0" w:rsidRDefault="00913478" w:rsidP="005124C7">
            <w:pPr>
              <w:snapToGrid w:val="0"/>
              <w:rPr>
                <w:rFonts w:asciiTheme="minorEastAsia" w:hAnsiTheme="minorEastAsia"/>
                <w:spacing w:val="-20"/>
                <w:sz w:val="20"/>
              </w:rPr>
            </w:pPr>
          </w:p>
        </w:tc>
        <w:tc>
          <w:tcPr>
            <w:tcW w:w="3119" w:type="dxa"/>
          </w:tcPr>
          <w:p w14:paraId="7D017622" w14:textId="77777777" w:rsidR="00913478" w:rsidRPr="006528C0" w:rsidRDefault="00913478" w:rsidP="005124C7">
            <w:pPr>
              <w:snapToGrid w:val="0"/>
              <w:rPr>
                <w:rFonts w:asciiTheme="minorEastAsia" w:hAnsiTheme="minorEastAsia"/>
                <w:spacing w:val="-20"/>
                <w:sz w:val="20"/>
              </w:rPr>
            </w:pPr>
          </w:p>
        </w:tc>
      </w:tr>
      <w:tr w:rsidR="006528C0" w:rsidRPr="006528C0" w14:paraId="7226C89D" w14:textId="77777777" w:rsidTr="008F07EA">
        <w:trPr>
          <w:trHeight w:val="266"/>
        </w:trPr>
        <w:tc>
          <w:tcPr>
            <w:tcW w:w="1276" w:type="dxa"/>
            <w:vMerge/>
          </w:tcPr>
          <w:p w14:paraId="627A6EEC" w14:textId="77777777" w:rsidR="00913478" w:rsidRPr="006528C0" w:rsidRDefault="00913478" w:rsidP="005124C7">
            <w:pPr>
              <w:snapToGrid w:val="0"/>
              <w:rPr>
                <w:rFonts w:asciiTheme="minorEastAsia" w:hAnsiTheme="minorEastAsia"/>
                <w:spacing w:val="-20"/>
                <w:sz w:val="20"/>
              </w:rPr>
            </w:pPr>
          </w:p>
        </w:tc>
        <w:tc>
          <w:tcPr>
            <w:tcW w:w="4820" w:type="dxa"/>
            <w:vMerge/>
          </w:tcPr>
          <w:p w14:paraId="0DFE4661" w14:textId="77777777" w:rsidR="00913478" w:rsidRPr="006528C0" w:rsidRDefault="00913478" w:rsidP="005124C7">
            <w:pPr>
              <w:snapToGrid w:val="0"/>
              <w:rPr>
                <w:rFonts w:asciiTheme="minorEastAsia" w:hAnsiTheme="minorEastAsia"/>
                <w:spacing w:val="-20"/>
                <w:sz w:val="20"/>
              </w:rPr>
            </w:pPr>
          </w:p>
        </w:tc>
        <w:tc>
          <w:tcPr>
            <w:tcW w:w="425" w:type="dxa"/>
          </w:tcPr>
          <w:p w14:paraId="6EDEA744"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EC3C619"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学びの基礎診断等を活用した、PDCAサイクルによる改善に取り組んでいる。</w:t>
            </w:r>
          </w:p>
        </w:tc>
        <w:tc>
          <w:tcPr>
            <w:tcW w:w="709" w:type="dxa"/>
          </w:tcPr>
          <w:p w14:paraId="6793AA96" w14:textId="77777777" w:rsidR="00913478" w:rsidRPr="006528C0" w:rsidRDefault="00913478" w:rsidP="005124C7">
            <w:pPr>
              <w:snapToGrid w:val="0"/>
              <w:rPr>
                <w:rFonts w:asciiTheme="minorEastAsia" w:hAnsiTheme="minorEastAsia"/>
                <w:spacing w:val="-20"/>
                <w:sz w:val="20"/>
              </w:rPr>
            </w:pPr>
          </w:p>
        </w:tc>
        <w:tc>
          <w:tcPr>
            <w:tcW w:w="1984" w:type="dxa"/>
          </w:tcPr>
          <w:p w14:paraId="27041FED" w14:textId="77777777" w:rsidR="00913478" w:rsidRPr="006528C0" w:rsidRDefault="00913478" w:rsidP="005124C7">
            <w:pPr>
              <w:snapToGrid w:val="0"/>
              <w:rPr>
                <w:rFonts w:asciiTheme="minorEastAsia" w:hAnsiTheme="minorEastAsia"/>
                <w:spacing w:val="-20"/>
                <w:sz w:val="20"/>
              </w:rPr>
            </w:pPr>
          </w:p>
        </w:tc>
        <w:tc>
          <w:tcPr>
            <w:tcW w:w="3119" w:type="dxa"/>
          </w:tcPr>
          <w:p w14:paraId="64497BFF" w14:textId="77777777" w:rsidR="00913478" w:rsidRPr="006528C0" w:rsidRDefault="00913478" w:rsidP="005124C7">
            <w:pPr>
              <w:snapToGrid w:val="0"/>
              <w:rPr>
                <w:rFonts w:asciiTheme="minorEastAsia" w:hAnsiTheme="minorEastAsia"/>
                <w:spacing w:val="-20"/>
                <w:sz w:val="20"/>
              </w:rPr>
            </w:pPr>
          </w:p>
        </w:tc>
      </w:tr>
      <w:tr w:rsidR="006528C0" w:rsidRPr="006528C0" w14:paraId="53974F88" w14:textId="77777777" w:rsidTr="008F07EA">
        <w:trPr>
          <w:trHeight w:val="266"/>
        </w:trPr>
        <w:tc>
          <w:tcPr>
            <w:tcW w:w="1276" w:type="dxa"/>
            <w:vMerge w:val="restart"/>
          </w:tcPr>
          <w:p w14:paraId="54EB2D37"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spacing w:val="-20"/>
                <w:sz w:val="20"/>
              </w:rPr>
              <w:t>2-2</w:t>
            </w:r>
          </w:p>
          <w:p w14:paraId="5D326C53"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添削指導</w:t>
            </w:r>
          </w:p>
        </w:tc>
        <w:tc>
          <w:tcPr>
            <w:tcW w:w="4820" w:type="dxa"/>
            <w:vMerge w:val="restart"/>
          </w:tcPr>
          <w:p w14:paraId="727281B8" w14:textId="77777777" w:rsidR="00913478" w:rsidRPr="006528C0" w:rsidRDefault="00913478" w:rsidP="00913478">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教員から対面による指導を受ける機会が限定されている生徒にとって、添削指導は教科の内容を学ぶとともに学習への意欲を醸成するものであることが求められている。</w:t>
            </w:r>
          </w:p>
          <w:p w14:paraId="2DE75A51"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 xml:space="preserve">　そのためには、添削課題は計画的・系統的であるとともに、生徒の学習の状況を把握し、生徒の思考方向とつまづきを的確にとらえられるよう常に工夫し、一人一人に寄り添った添削コメントを施していくことが重要である。　</w:t>
            </w:r>
          </w:p>
        </w:tc>
        <w:tc>
          <w:tcPr>
            <w:tcW w:w="425" w:type="dxa"/>
          </w:tcPr>
          <w:p w14:paraId="1F80B39D"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7774DE0"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学習指導要領に基づく標準回数　　を確保している。</w:t>
            </w:r>
          </w:p>
        </w:tc>
        <w:tc>
          <w:tcPr>
            <w:tcW w:w="709" w:type="dxa"/>
          </w:tcPr>
          <w:p w14:paraId="26F35AED" w14:textId="77777777" w:rsidR="00913478" w:rsidRPr="006528C0" w:rsidRDefault="00913478" w:rsidP="005124C7">
            <w:pPr>
              <w:snapToGrid w:val="0"/>
              <w:rPr>
                <w:rFonts w:asciiTheme="minorEastAsia" w:hAnsiTheme="minorEastAsia"/>
                <w:spacing w:val="-20"/>
                <w:sz w:val="20"/>
              </w:rPr>
            </w:pPr>
          </w:p>
        </w:tc>
        <w:tc>
          <w:tcPr>
            <w:tcW w:w="1984" w:type="dxa"/>
          </w:tcPr>
          <w:p w14:paraId="60F3F3B0" w14:textId="77777777" w:rsidR="00913478" w:rsidRPr="006528C0" w:rsidRDefault="00913478" w:rsidP="005124C7">
            <w:pPr>
              <w:snapToGrid w:val="0"/>
              <w:rPr>
                <w:rFonts w:asciiTheme="minorEastAsia" w:hAnsiTheme="minorEastAsia"/>
                <w:spacing w:val="-20"/>
                <w:sz w:val="20"/>
              </w:rPr>
            </w:pPr>
          </w:p>
        </w:tc>
        <w:tc>
          <w:tcPr>
            <w:tcW w:w="3119" w:type="dxa"/>
          </w:tcPr>
          <w:p w14:paraId="09D88C9E" w14:textId="77777777" w:rsidR="00913478" w:rsidRPr="006528C0" w:rsidRDefault="00913478" w:rsidP="005124C7">
            <w:pPr>
              <w:snapToGrid w:val="0"/>
              <w:rPr>
                <w:rFonts w:asciiTheme="minorEastAsia" w:hAnsiTheme="minorEastAsia"/>
                <w:spacing w:val="-20"/>
                <w:sz w:val="20"/>
              </w:rPr>
            </w:pPr>
          </w:p>
        </w:tc>
      </w:tr>
      <w:tr w:rsidR="006528C0" w:rsidRPr="006528C0" w14:paraId="10A2600C" w14:textId="77777777" w:rsidTr="008F07EA">
        <w:trPr>
          <w:trHeight w:val="266"/>
        </w:trPr>
        <w:tc>
          <w:tcPr>
            <w:tcW w:w="1276" w:type="dxa"/>
            <w:vMerge/>
          </w:tcPr>
          <w:p w14:paraId="6ED2EED8" w14:textId="77777777" w:rsidR="00913478" w:rsidRPr="006528C0" w:rsidRDefault="00913478" w:rsidP="005124C7">
            <w:pPr>
              <w:snapToGrid w:val="0"/>
              <w:rPr>
                <w:rFonts w:asciiTheme="minorEastAsia" w:hAnsiTheme="minorEastAsia"/>
                <w:spacing w:val="-20"/>
                <w:sz w:val="20"/>
              </w:rPr>
            </w:pPr>
          </w:p>
        </w:tc>
        <w:tc>
          <w:tcPr>
            <w:tcW w:w="4820" w:type="dxa"/>
            <w:vMerge/>
          </w:tcPr>
          <w:p w14:paraId="2D21B787" w14:textId="77777777" w:rsidR="00913478" w:rsidRPr="006528C0" w:rsidRDefault="00913478" w:rsidP="005124C7">
            <w:pPr>
              <w:snapToGrid w:val="0"/>
              <w:rPr>
                <w:rFonts w:asciiTheme="minorEastAsia" w:hAnsiTheme="minorEastAsia"/>
                <w:spacing w:val="-20"/>
                <w:sz w:val="20"/>
              </w:rPr>
            </w:pPr>
          </w:p>
        </w:tc>
        <w:tc>
          <w:tcPr>
            <w:tcW w:w="425" w:type="dxa"/>
          </w:tcPr>
          <w:p w14:paraId="018A6E9E"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6C25C32"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株式会社立高等学校については、特区内で実施している。</w:t>
            </w:r>
          </w:p>
        </w:tc>
        <w:tc>
          <w:tcPr>
            <w:tcW w:w="709" w:type="dxa"/>
          </w:tcPr>
          <w:p w14:paraId="5957B7DD" w14:textId="77777777" w:rsidR="00913478" w:rsidRPr="006528C0" w:rsidRDefault="00913478" w:rsidP="005124C7">
            <w:pPr>
              <w:snapToGrid w:val="0"/>
              <w:rPr>
                <w:rFonts w:asciiTheme="minorEastAsia" w:hAnsiTheme="minorEastAsia"/>
                <w:spacing w:val="-20"/>
                <w:sz w:val="20"/>
              </w:rPr>
            </w:pPr>
          </w:p>
        </w:tc>
        <w:tc>
          <w:tcPr>
            <w:tcW w:w="1984" w:type="dxa"/>
          </w:tcPr>
          <w:p w14:paraId="15358C74" w14:textId="77777777" w:rsidR="00913478" w:rsidRPr="006528C0" w:rsidRDefault="00913478" w:rsidP="005124C7">
            <w:pPr>
              <w:snapToGrid w:val="0"/>
              <w:rPr>
                <w:rFonts w:asciiTheme="minorEastAsia" w:hAnsiTheme="minorEastAsia"/>
                <w:spacing w:val="-20"/>
                <w:sz w:val="20"/>
              </w:rPr>
            </w:pPr>
          </w:p>
        </w:tc>
        <w:tc>
          <w:tcPr>
            <w:tcW w:w="3119" w:type="dxa"/>
          </w:tcPr>
          <w:p w14:paraId="4259F896" w14:textId="77777777" w:rsidR="00913478" w:rsidRPr="006528C0" w:rsidRDefault="00913478" w:rsidP="005124C7">
            <w:pPr>
              <w:snapToGrid w:val="0"/>
              <w:rPr>
                <w:rFonts w:asciiTheme="minorEastAsia" w:hAnsiTheme="minorEastAsia"/>
                <w:spacing w:val="-20"/>
                <w:sz w:val="20"/>
              </w:rPr>
            </w:pPr>
          </w:p>
        </w:tc>
      </w:tr>
      <w:tr w:rsidR="006528C0" w:rsidRPr="006528C0" w14:paraId="1FF6145D" w14:textId="77777777" w:rsidTr="008F07EA">
        <w:trPr>
          <w:trHeight w:val="266"/>
        </w:trPr>
        <w:tc>
          <w:tcPr>
            <w:tcW w:w="1276" w:type="dxa"/>
            <w:vMerge/>
          </w:tcPr>
          <w:p w14:paraId="404B5FC3" w14:textId="77777777" w:rsidR="00913478" w:rsidRPr="006528C0" w:rsidRDefault="00913478" w:rsidP="005124C7">
            <w:pPr>
              <w:snapToGrid w:val="0"/>
              <w:rPr>
                <w:rFonts w:asciiTheme="minorEastAsia" w:hAnsiTheme="minorEastAsia"/>
                <w:spacing w:val="-20"/>
                <w:sz w:val="20"/>
              </w:rPr>
            </w:pPr>
          </w:p>
        </w:tc>
        <w:tc>
          <w:tcPr>
            <w:tcW w:w="4820" w:type="dxa"/>
            <w:vMerge/>
          </w:tcPr>
          <w:p w14:paraId="26A5868C" w14:textId="77777777" w:rsidR="00913478" w:rsidRPr="006528C0" w:rsidRDefault="00913478" w:rsidP="005124C7">
            <w:pPr>
              <w:snapToGrid w:val="0"/>
              <w:rPr>
                <w:rFonts w:asciiTheme="minorEastAsia" w:hAnsiTheme="minorEastAsia"/>
                <w:spacing w:val="-20"/>
                <w:sz w:val="20"/>
              </w:rPr>
            </w:pPr>
          </w:p>
        </w:tc>
        <w:tc>
          <w:tcPr>
            <w:tcW w:w="425" w:type="dxa"/>
          </w:tcPr>
          <w:p w14:paraId="37276002"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C9AFA93"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１通(１回)当たりの添削課題の質と量は適正である。</w:t>
            </w:r>
          </w:p>
          <w:p w14:paraId="608BCF0A" w14:textId="77777777" w:rsidR="00913478" w:rsidRPr="006528C0" w:rsidRDefault="00913478" w:rsidP="00913478">
            <w:pPr>
              <w:snapToGrid w:val="0"/>
              <w:rPr>
                <w:rFonts w:asciiTheme="minorEastAsia" w:hAnsiTheme="minorEastAsia"/>
                <w:spacing w:val="-20"/>
                <w:sz w:val="20"/>
              </w:rPr>
            </w:pPr>
            <w:r w:rsidRPr="006528C0">
              <w:rPr>
                <w:rFonts w:asciiTheme="minorEastAsia" w:hAnsiTheme="minorEastAsia" w:hint="eastAsia"/>
                <w:spacing w:val="-20"/>
                <w:sz w:val="20"/>
              </w:rPr>
              <w:t>* ４　(評価の視点詳細参照)</w:t>
            </w:r>
          </w:p>
        </w:tc>
        <w:tc>
          <w:tcPr>
            <w:tcW w:w="709" w:type="dxa"/>
          </w:tcPr>
          <w:p w14:paraId="6E92935D" w14:textId="77777777" w:rsidR="00913478" w:rsidRPr="006528C0" w:rsidRDefault="00913478" w:rsidP="005124C7">
            <w:pPr>
              <w:snapToGrid w:val="0"/>
              <w:rPr>
                <w:rFonts w:asciiTheme="minorEastAsia" w:hAnsiTheme="minorEastAsia"/>
                <w:spacing w:val="-20"/>
                <w:sz w:val="20"/>
              </w:rPr>
            </w:pPr>
          </w:p>
        </w:tc>
        <w:tc>
          <w:tcPr>
            <w:tcW w:w="1984" w:type="dxa"/>
          </w:tcPr>
          <w:p w14:paraId="082C43BC" w14:textId="77777777" w:rsidR="00913478" w:rsidRPr="006528C0" w:rsidRDefault="00913478" w:rsidP="005124C7">
            <w:pPr>
              <w:snapToGrid w:val="0"/>
              <w:rPr>
                <w:rFonts w:asciiTheme="minorEastAsia" w:hAnsiTheme="minorEastAsia"/>
                <w:spacing w:val="-20"/>
                <w:sz w:val="20"/>
              </w:rPr>
            </w:pPr>
          </w:p>
        </w:tc>
        <w:tc>
          <w:tcPr>
            <w:tcW w:w="3119" w:type="dxa"/>
          </w:tcPr>
          <w:p w14:paraId="252F3AF8" w14:textId="77777777" w:rsidR="00913478" w:rsidRPr="006528C0" w:rsidRDefault="00913478" w:rsidP="005124C7">
            <w:pPr>
              <w:snapToGrid w:val="0"/>
              <w:rPr>
                <w:rFonts w:asciiTheme="minorEastAsia" w:hAnsiTheme="minorEastAsia"/>
                <w:spacing w:val="-20"/>
                <w:sz w:val="20"/>
              </w:rPr>
            </w:pPr>
          </w:p>
        </w:tc>
      </w:tr>
      <w:tr w:rsidR="006528C0" w:rsidRPr="006528C0" w14:paraId="3BC85E0E" w14:textId="77777777" w:rsidTr="008F07EA">
        <w:trPr>
          <w:trHeight w:val="266"/>
        </w:trPr>
        <w:tc>
          <w:tcPr>
            <w:tcW w:w="1276" w:type="dxa"/>
            <w:vMerge/>
          </w:tcPr>
          <w:p w14:paraId="3E77E636" w14:textId="77777777" w:rsidR="00913478" w:rsidRPr="006528C0" w:rsidRDefault="00913478" w:rsidP="005124C7">
            <w:pPr>
              <w:snapToGrid w:val="0"/>
              <w:rPr>
                <w:rFonts w:asciiTheme="minorEastAsia" w:hAnsiTheme="minorEastAsia"/>
                <w:spacing w:val="-20"/>
                <w:sz w:val="20"/>
              </w:rPr>
            </w:pPr>
          </w:p>
        </w:tc>
        <w:tc>
          <w:tcPr>
            <w:tcW w:w="4820" w:type="dxa"/>
            <w:vMerge/>
          </w:tcPr>
          <w:p w14:paraId="18C788D3" w14:textId="77777777" w:rsidR="00913478" w:rsidRPr="006528C0" w:rsidRDefault="00913478" w:rsidP="005124C7">
            <w:pPr>
              <w:snapToGrid w:val="0"/>
              <w:rPr>
                <w:rFonts w:asciiTheme="minorEastAsia" w:hAnsiTheme="minorEastAsia"/>
                <w:spacing w:val="-20"/>
                <w:sz w:val="20"/>
              </w:rPr>
            </w:pPr>
          </w:p>
        </w:tc>
        <w:tc>
          <w:tcPr>
            <w:tcW w:w="425" w:type="dxa"/>
          </w:tcPr>
          <w:p w14:paraId="39D8CD03"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4D3DB512" w14:textId="77777777" w:rsidR="00913478" w:rsidRPr="006528C0" w:rsidRDefault="00F9331E" w:rsidP="00F9331E">
            <w:pPr>
              <w:snapToGrid w:val="0"/>
              <w:rPr>
                <w:rFonts w:asciiTheme="minorEastAsia" w:hAnsiTheme="minorEastAsia"/>
                <w:spacing w:val="-20"/>
                <w:sz w:val="20"/>
              </w:rPr>
            </w:pPr>
            <w:r w:rsidRPr="006528C0">
              <w:rPr>
                <w:rFonts w:asciiTheme="minorEastAsia" w:hAnsiTheme="minorEastAsia" w:hint="eastAsia"/>
                <w:spacing w:val="-20"/>
                <w:sz w:val="20"/>
              </w:rPr>
              <w:t>年間を通して計画的に実施している。</w:t>
            </w:r>
          </w:p>
        </w:tc>
        <w:tc>
          <w:tcPr>
            <w:tcW w:w="709" w:type="dxa"/>
          </w:tcPr>
          <w:p w14:paraId="53584A3B" w14:textId="77777777" w:rsidR="00913478" w:rsidRPr="006528C0" w:rsidRDefault="00913478" w:rsidP="005124C7">
            <w:pPr>
              <w:snapToGrid w:val="0"/>
              <w:rPr>
                <w:rFonts w:asciiTheme="minorEastAsia" w:hAnsiTheme="minorEastAsia"/>
                <w:spacing w:val="-20"/>
                <w:sz w:val="20"/>
              </w:rPr>
            </w:pPr>
          </w:p>
        </w:tc>
        <w:tc>
          <w:tcPr>
            <w:tcW w:w="1984" w:type="dxa"/>
          </w:tcPr>
          <w:p w14:paraId="7D249957" w14:textId="77777777" w:rsidR="00913478" w:rsidRPr="006528C0" w:rsidRDefault="00913478" w:rsidP="005124C7">
            <w:pPr>
              <w:snapToGrid w:val="0"/>
              <w:rPr>
                <w:rFonts w:asciiTheme="minorEastAsia" w:hAnsiTheme="minorEastAsia"/>
                <w:spacing w:val="-20"/>
                <w:sz w:val="20"/>
              </w:rPr>
            </w:pPr>
          </w:p>
        </w:tc>
        <w:tc>
          <w:tcPr>
            <w:tcW w:w="3119" w:type="dxa"/>
          </w:tcPr>
          <w:p w14:paraId="001B8BA1" w14:textId="77777777" w:rsidR="00913478" w:rsidRPr="006528C0" w:rsidRDefault="00913478" w:rsidP="005124C7">
            <w:pPr>
              <w:snapToGrid w:val="0"/>
              <w:rPr>
                <w:rFonts w:asciiTheme="minorEastAsia" w:hAnsiTheme="minorEastAsia"/>
                <w:spacing w:val="-20"/>
                <w:sz w:val="20"/>
              </w:rPr>
            </w:pPr>
          </w:p>
        </w:tc>
      </w:tr>
      <w:tr w:rsidR="006528C0" w:rsidRPr="006528C0" w14:paraId="332B5180" w14:textId="77777777" w:rsidTr="008F07EA">
        <w:trPr>
          <w:trHeight w:val="266"/>
        </w:trPr>
        <w:tc>
          <w:tcPr>
            <w:tcW w:w="1276" w:type="dxa"/>
            <w:vMerge/>
          </w:tcPr>
          <w:p w14:paraId="10CD0C44" w14:textId="77777777" w:rsidR="00913478" w:rsidRPr="006528C0" w:rsidRDefault="00913478" w:rsidP="005124C7">
            <w:pPr>
              <w:snapToGrid w:val="0"/>
              <w:rPr>
                <w:rFonts w:asciiTheme="minorEastAsia" w:hAnsiTheme="minorEastAsia"/>
                <w:spacing w:val="-20"/>
                <w:sz w:val="20"/>
              </w:rPr>
            </w:pPr>
          </w:p>
        </w:tc>
        <w:tc>
          <w:tcPr>
            <w:tcW w:w="4820" w:type="dxa"/>
            <w:vMerge/>
          </w:tcPr>
          <w:p w14:paraId="255C5204" w14:textId="77777777" w:rsidR="00913478" w:rsidRPr="006528C0" w:rsidRDefault="00913478" w:rsidP="005124C7">
            <w:pPr>
              <w:snapToGrid w:val="0"/>
              <w:rPr>
                <w:rFonts w:asciiTheme="minorEastAsia" w:hAnsiTheme="minorEastAsia"/>
                <w:spacing w:val="-20"/>
                <w:sz w:val="20"/>
              </w:rPr>
            </w:pPr>
          </w:p>
        </w:tc>
        <w:tc>
          <w:tcPr>
            <w:tcW w:w="425" w:type="dxa"/>
          </w:tcPr>
          <w:p w14:paraId="61C3179A"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146D58F9" w14:textId="77777777" w:rsidR="00913478" w:rsidRPr="006528C0" w:rsidRDefault="00F9331E" w:rsidP="005124C7">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通信教育連携協力施設においても実施校と同じ水準の添削指導を行っている。</w:t>
            </w:r>
          </w:p>
        </w:tc>
        <w:tc>
          <w:tcPr>
            <w:tcW w:w="709" w:type="dxa"/>
          </w:tcPr>
          <w:p w14:paraId="41FAFCC2" w14:textId="77777777" w:rsidR="00913478" w:rsidRPr="006528C0" w:rsidRDefault="00913478" w:rsidP="005124C7">
            <w:pPr>
              <w:snapToGrid w:val="0"/>
              <w:rPr>
                <w:rFonts w:asciiTheme="minorEastAsia" w:hAnsiTheme="minorEastAsia"/>
                <w:spacing w:val="-20"/>
                <w:sz w:val="20"/>
              </w:rPr>
            </w:pPr>
          </w:p>
        </w:tc>
        <w:tc>
          <w:tcPr>
            <w:tcW w:w="1984" w:type="dxa"/>
          </w:tcPr>
          <w:p w14:paraId="54BF7013" w14:textId="77777777" w:rsidR="00913478" w:rsidRPr="006528C0" w:rsidRDefault="00913478" w:rsidP="005124C7">
            <w:pPr>
              <w:snapToGrid w:val="0"/>
              <w:rPr>
                <w:rFonts w:asciiTheme="minorEastAsia" w:hAnsiTheme="minorEastAsia"/>
                <w:spacing w:val="-20"/>
                <w:sz w:val="20"/>
              </w:rPr>
            </w:pPr>
          </w:p>
        </w:tc>
        <w:tc>
          <w:tcPr>
            <w:tcW w:w="3119" w:type="dxa"/>
          </w:tcPr>
          <w:p w14:paraId="4F3B5B53" w14:textId="77777777" w:rsidR="00913478" w:rsidRPr="006528C0" w:rsidRDefault="00913478" w:rsidP="005124C7">
            <w:pPr>
              <w:snapToGrid w:val="0"/>
              <w:rPr>
                <w:rFonts w:asciiTheme="minorEastAsia" w:hAnsiTheme="minorEastAsia"/>
                <w:spacing w:val="-20"/>
                <w:sz w:val="20"/>
              </w:rPr>
            </w:pPr>
          </w:p>
        </w:tc>
      </w:tr>
      <w:tr w:rsidR="006528C0" w:rsidRPr="006528C0" w14:paraId="5CCE3616" w14:textId="77777777" w:rsidTr="008F07EA">
        <w:trPr>
          <w:trHeight w:val="266"/>
        </w:trPr>
        <w:tc>
          <w:tcPr>
            <w:tcW w:w="1276" w:type="dxa"/>
            <w:vMerge/>
          </w:tcPr>
          <w:p w14:paraId="04ADB92A" w14:textId="77777777" w:rsidR="00913478" w:rsidRPr="006528C0" w:rsidRDefault="00913478" w:rsidP="005124C7">
            <w:pPr>
              <w:snapToGrid w:val="0"/>
              <w:rPr>
                <w:rFonts w:asciiTheme="minorEastAsia" w:hAnsiTheme="minorEastAsia"/>
                <w:spacing w:val="-20"/>
                <w:sz w:val="20"/>
              </w:rPr>
            </w:pPr>
          </w:p>
        </w:tc>
        <w:tc>
          <w:tcPr>
            <w:tcW w:w="4820" w:type="dxa"/>
            <w:vMerge/>
          </w:tcPr>
          <w:p w14:paraId="17A52068" w14:textId="77777777" w:rsidR="00913478" w:rsidRPr="006528C0" w:rsidRDefault="00913478" w:rsidP="005124C7">
            <w:pPr>
              <w:snapToGrid w:val="0"/>
              <w:rPr>
                <w:rFonts w:asciiTheme="minorEastAsia" w:hAnsiTheme="minorEastAsia"/>
                <w:spacing w:val="-20"/>
                <w:sz w:val="20"/>
              </w:rPr>
            </w:pPr>
          </w:p>
        </w:tc>
        <w:tc>
          <w:tcPr>
            <w:tcW w:w="425" w:type="dxa"/>
          </w:tcPr>
          <w:p w14:paraId="34D8E656"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0093FB2" w14:textId="77777777" w:rsidR="00913478" w:rsidRPr="006528C0" w:rsidRDefault="0099795A" w:rsidP="005124C7">
            <w:pPr>
              <w:snapToGrid w:val="0"/>
              <w:rPr>
                <w:rFonts w:asciiTheme="minorEastAsia" w:hAnsiTheme="minorEastAsia"/>
                <w:spacing w:val="-20"/>
                <w:sz w:val="20"/>
              </w:rPr>
            </w:pPr>
            <w:r w:rsidRPr="006528C0">
              <w:rPr>
                <w:rFonts w:asciiTheme="minorEastAsia" w:hAnsiTheme="minorEastAsia" w:hint="eastAsia"/>
                <w:spacing w:val="-20"/>
                <w:sz w:val="20"/>
              </w:rPr>
              <w:t>観点別評価による評価を行っている。</w:t>
            </w:r>
          </w:p>
        </w:tc>
        <w:tc>
          <w:tcPr>
            <w:tcW w:w="709" w:type="dxa"/>
          </w:tcPr>
          <w:p w14:paraId="7DDD49F4" w14:textId="77777777" w:rsidR="00913478" w:rsidRPr="006528C0" w:rsidRDefault="00913478" w:rsidP="005124C7">
            <w:pPr>
              <w:snapToGrid w:val="0"/>
              <w:rPr>
                <w:rFonts w:asciiTheme="minorEastAsia" w:hAnsiTheme="minorEastAsia"/>
                <w:spacing w:val="-20"/>
                <w:sz w:val="20"/>
              </w:rPr>
            </w:pPr>
          </w:p>
        </w:tc>
        <w:tc>
          <w:tcPr>
            <w:tcW w:w="1984" w:type="dxa"/>
          </w:tcPr>
          <w:p w14:paraId="2D6B21FC" w14:textId="77777777" w:rsidR="00913478" w:rsidRPr="006528C0" w:rsidRDefault="00913478" w:rsidP="005124C7">
            <w:pPr>
              <w:snapToGrid w:val="0"/>
              <w:rPr>
                <w:rFonts w:asciiTheme="minorEastAsia" w:hAnsiTheme="minorEastAsia"/>
                <w:spacing w:val="-20"/>
                <w:sz w:val="20"/>
              </w:rPr>
            </w:pPr>
          </w:p>
        </w:tc>
        <w:tc>
          <w:tcPr>
            <w:tcW w:w="3119" w:type="dxa"/>
          </w:tcPr>
          <w:p w14:paraId="020389E8" w14:textId="77777777" w:rsidR="00913478" w:rsidRPr="006528C0" w:rsidRDefault="00913478" w:rsidP="005124C7">
            <w:pPr>
              <w:snapToGrid w:val="0"/>
              <w:rPr>
                <w:rFonts w:asciiTheme="minorEastAsia" w:hAnsiTheme="minorEastAsia"/>
                <w:spacing w:val="-20"/>
                <w:sz w:val="20"/>
              </w:rPr>
            </w:pPr>
          </w:p>
        </w:tc>
      </w:tr>
      <w:tr w:rsidR="006528C0" w:rsidRPr="006528C0" w14:paraId="60F10123" w14:textId="77777777" w:rsidTr="008F07EA">
        <w:trPr>
          <w:trHeight w:val="266"/>
        </w:trPr>
        <w:tc>
          <w:tcPr>
            <w:tcW w:w="1276" w:type="dxa"/>
            <w:vMerge/>
          </w:tcPr>
          <w:p w14:paraId="6DFDDBA9" w14:textId="77777777" w:rsidR="00913478" w:rsidRPr="006528C0" w:rsidRDefault="00913478" w:rsidP="005124C7">
            <w:pPr>
              <w:snapToGrid w:val="0"/>
              <w:rPr>
                <w:rFonts w:asciiTheme="minorEastAsia" w:hAnsiTheme="minorEastAsia"/>
                <w:spacing w:val="-20"/>
                <w:sz w:val="20"/>
              </w:rPr>
            </w:pPr>
          </w:p>
        </w:tc>
        <w:tc>
          <w:tcPr>
            <w:tcW w:w="4820" w:type="dxa"/>
            <w:vMerge/>
          </w:tcPr>
          <w:p w14:paraId="3EE0C1EE" w14:textId="77777777" w:rsidR="00913478" w:rsidRPr="006528C0" w:rsidRDefault="00913478" w:rsidP="005124C7">
            <w:pPr>
              <w:snapToGrid w:val="0"/>
              <w:rPr>
                <w:rFonts w:asciiTheme="minorEastAsia" w:hAnsiTheme="minorEastAsia"/>
                <w:spacing w:val="-20"/>
                <w:sz w:val="20"/>
              </w:rPr>
            </w:pPr>
          </w:p>
        </w:tc>
        <w:tc>
          <w:tcPr>
            <w:tcW w:w="425" w:type="dxa"/>
          </w:tcPr>
          <w:p w14:paraId="4F7C91B7"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78EEF38B" w14:textId="77777777" w:rsidR="0099795A" w:rsidRPr="006528C0" w:rsidRDefault="0099795A" w:rsidP="0099795A">
            <w:pPr>
              <w:snapToGrid w:val="0"/>
              <w:rPr>
                <w:rFonts w:asciiTheme="minorEastAsia" w:hAnsiTheme="minorEastAsia"/>
                <w:spacing w:val="-20"/>
                <w:sz w:val="20"/>
              </w:rPr>
            </w:pPr>
            <w:r w:rsidRPr="006528C0">
              <w:rPr>
                <w:rFonts w:asciiTheme="minorEastAsia" w:hAnsiTheme="minorEastAsia" w:hint="eastAsia"/>
                <w:spacing w:val="-20"/>
                <w:sz w:val="20"/>
              </w:rPr>
              <w:t>添削課題の回答形式は、記述式や多肢選択式などバランスのとれた構成となっている。</w:t>
            </w:r>
          </w:p>
          <w:p w14:paraId="02020214" w14:textId="77777777" w:rsidR="00913478" w:rsidRPr="006528C0" w:rsidRDefault="0099795A" w:rsidP="0099795A">
            <w:pPr>
              <w:snapToGrid w:val="0"/>
              <w:rPr>
                <w:rFonts w:asciiTheme="minorEastAsia" w:hAnsiTheme="minorEastAsia"/>
                <w:spacing w:val="-20"/>
                <w:sz w:val="20"/>
              </w:rPr>
            </w:pPr>
            <w:r w:rsidRPr="006528C0">
              <w:rPr>
                <w:rFonts w:asciiTheme="minorEastAsia" w:hAnsiTheme="minorEastAsia" w:hint="eastAsia"/>
                <w:spacing w:val="-20"/>
                <w:sz w:val="20"/>
              </w:rPr>
              <w:t>* ５　(評価の視点詳細参照)</w:t>
            </w:r>
          </w:p>
        </w:tc>
        <w:tc>
          <w:tcPr>
            <w:tcW w:w="709" w:type="dxa"/>
          </w:tcPr>
          <w:p w14:paraId="22166001" w14:textId="77777777" w:rsidR="00913478" w:rsidRPr="006528C0" w:rsidRDefault="00913478" w:rsidP="005124C7">
            <w:pPr>
              <w:snapToGrid w:val="0"/>
              <w:rPr>
                <w:rFonts w:asciiTheme="minorEastAsia" w:hAnsiTheme="minorEastAsia"/>
                <w:spacing w:val="-20"/>
                <w:sz w:val="20"/>
              </w:rPr>
            </w:pPr>
          </w:p>
        </w:tc>
        <w:tc>
          <w:tcPr>
            <w:tcW w:w="1984" w:type="dxa"/>
          </w:tcPr>
          <w:p w14:paraId="4F6DDCAF" w14:textId="77777777" w:rsidR="00913478" w:rsidRPr="006528C0" w:rsidRDefault="00913478" w:rsidP="005124C7">
            <w:pPr>
              <w:snapToGrid w:val="0"/>
              <w:rPr>
                <w:rFonts w:asciiTheme="minorEastAsia" w:hAnsiTheme="minorEastAsia"/>
                <w:spacing w:val="-20"/>
                <w:sz w:val="20"/>
              </w:rPr>
            </w:pPr>
          </w:p>
        </w:tc>
        <w:tc>
          <w:tcPr>
            <w:tcW w:w="3119" w:type="dxa"/>
          </w:tcPr>
          <w:p w14:paraId="44B7F9A5" w14:textId="77777777" w:rsidR="00913478" w:rsidRPr="006528C0" w:rsidRDefault="00913478" w:rsidP="005124C7">
            <w:pPr>
              <w:snapToGrid w:val="0"/>
              <w:rPr>
                <w:rFonts w:asciiTheme="minorEastAsia" w:hAnsiTheme="minorEastAsia"/>
                <w:spacing w:val="-20"/>
                <w:sz w:val="20"/>
              </w:rPr>
            </w:pPr>
          </w:p>
        </w:tc>
      </w:tr>
      <w:tr w:rsidR="006528C0" w:rsidRPr="006528C0" w14:paraId="62D02990" w14:textId="77777777" w:rsidTr="008F07EA">
        <w:trPr>
          <w:trHeight w:val="266"/>
        </w:trPr>
        <w:tc>
          <w:tcPr>
            <w:tcW w:w="1276" w:type="dxa"/>
            <w:vMerge/>
          </w:tcPr>
          <w:p w14:paraId="18C57F86" w14:textId="77777777" w:rsidR="00913478" w:rsidRPr="006528C0" w:rsidRDefault="00913478" w:rsidP="005124C7">
            <w:pPr>
              <w:snapToGrid w:val="0"/>
              <w:rPr>
                <w:rFonts w:asciiTheme="minorEastAsia" w:hAnsiTheme="minorEastAsia"/>
                <w:spacing w:val="-20"/>
                <w:sz w:val="20"/>
              </w:rPr>
            </w:pPr>
          </w:p>
        </w:tc>
        <w:tc>
          <w:tcPr>
            <w:tcW w:w="4820" w:type="dxa"/>
            <w:vMerge/>
          </w:tcPr>
          <w:p w14:paraId="6BB9E90E" w14:textId="77777777" w:rsidR="00913478" w:rsidRPr="006528C0" w:rsidRDefault="00913478" w:rsidP="005124C7">
            <w:pPr>
              <w:snapToGrid w:val="0"/>
              <w:rPr>
                <w:rFonts w:asciiTheme="minorEastAsia" w:hAnsiTheme="minorEastAsia"/>
                <w:spacing w:val="-20"/>
                <w:sz w:val="20"/>
              </w:rPr>
            </w:pPr>
          </w:p>
        </w:tc>
        <w:tc>
          <w:tcPr>
            <w:tcW w:w="425" w:type="dxa"/>
          </w:tcPr>
          <w:p w14:paraId="562EB2D3"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588F227D" w14:textId="77777777" w:rsidR="00913478" w:rsidRPr="006528C0" w:rsidRDefault="0099795A" w:rsidP="0099795A">
            <w:pPr>
              <w:snapToGrid w:val="0"/>
              <w:rPr>
                <w:rFonts w:asciiTheme="minorEastAsia" w:hAnsiTheme="minorEastAsia"/>
                <w:spacing w:val="-20"/>
                <w:sz w:val="20"/>
              </w:rPr>
            </w:pPr>
            <w:r w:rsidRPr="006528C0">
              <w:rPr>
                <w:rFonts w:asciiTheme="minorEastAsia" w:hAnsiTheme="minorEastAsia" w:hint="eastAsia"/>
                <w:spacing w:val="-20"/>
                <w:sz w:val="20"/>
              </w:rPr>
              <w:t>質問への速やかな回答ができる態勢になっている。</w:t>
            </w:r>
          </w:p>
        </w:tc>
        <w:tc>
          <w:tcPr>
            <w:tcW w:w="709" w:type="dxa"/>
          </w:tcPr>
          <w:p w14:paraId="062B0D73" w14:textId="77777777" w:rsidR="00913478" w:rsidRPr="006528C0" w:rsidRDefault="00913478" w:rsidP="005124C7">
            <w:pPr>
              <w:snapToGrid w:val="0"/>
              <w:rPr>
                <w:rFonts w:asciiTheme="minorEastAsia" w:hAnsiTheme="minorEastAsia"/>
                <w:spacing w:val="-20"/>
                <w:sz w:val="20"/>
              </w:rPr>
            </w:pPr>
          </w:p>
        </w:tc>
        <w:tc>
          <w:tcPr>
            <w:tcW w:w="1984" w:type="dxa"/>
          </w:tcPr>
          <w:p w14:paraId="3CAFA7CE" w14:textId="77777777" w:rsidR="00913478" w:rsidRPr="006528C0" w:rsidRDefault="00913478" w:rsidP="005124C7">
            <w:pPr>
              <w:snapToGrid w:val="0"/>
              <w:rPr>
                <w:rFonts w:asciiTheme="minorEastAsia" w:hAnsiTheme="minorEastAsia"/>
                <w:spacing w:val="-20"/>
                <w:sz w:val="20"/>
              </w:rPr>
            </w:pPr>
          </w:p>
        </w:tc>
        <w:tc>
          <w:tcPr>
            <w:tcW w:w="3119" w:type="dxa"/>
          </w:tcPr>
          <w:p w14:paraId="39C55810" w14:textId="77777777" w:rsidR="00913478" w:rsidRPr="006528C0" w:rsidRDefault="00913478" w:rsidP="005124C7">
            <w:pPr>
              <w:snapToGrid w:val="0"/>
              <w:rPr>
                <w:rFonts w:asciiTheme="minorEastAsia" w:hAnsiTheme="minorEastAsia"/>
                <w:spacing w:val="-20"/>
                <w:sz w:val="20"/>
              </w:rPr>
            </w:pPr>
          </w:p>
        </w:tc>
      </w:tr>
      <w:tr w:rsidR="006528C0" w:rsidRPr="006528C0" w14:paraId="6FC8EA75" w14:textId="77777777" w:rsidTr="008F07EA">
        <w:trPr>
          <w:trHeight w:val="266"/>
        </w:trPr>
        <w:tc>
          <w:tcPr>
            <w:tcW w:w="1276" w:type="dxa"/>
            <w:vMerge/>
          </w:tcPr>
          <w:p w14:paraId="66D76BA7" w14:textId="77777777" w:rsidR="00913478" w:rsidRPr="006528C0" w:rsidRDefault="00913478" w:rsidP="005124C7">
            <w:pPr>
              <w:snapToGrid w:val="0"/>
              <w:rPr>
                <w:rFonts w:asciiTheme="minorEastAsia" w:hAnsiTheme="minorEastAsia"/>
                <w:spacing w:val="-20"/>
                <w:sz w:val="20"/>
              </w:rPr>
            </w:pPr>
          </w:p>
        </w:tc>
        <w:tc>
          <w:tcPr>
            <w:tcW w:w="4820" w:type="dxa"/>
            <w:vMerge/>
          </w:tcPr>
          <w:p w14:paraId="7149C68C" w14:textId="77777777" w:rsidR="00913478" w:rsidRPr="006528C0" w:rsidRDefault="00913478" w:rsidP="005124C7">
            <w:pPr>
              <w:snapToGrid w:val="0"/>
              <w:rPr>
                <w:rFonts w:asciiTheme="minorEastAsia" w:hAnsiTheme="minorEastAsia"/>
                <w:spacing w:val="-20"/>
                <w:sz w:val="20"/>
              </w:rPr>
            </w:pPr>
          </w:p>
        </w:tc>
        <w:tc>
          <w:tcPr>
            <w:tcW w:w="425" w:type="dxa"/>
          </w:tcPr>
          <w:p w14:paraId="3652E3BE" w14:textId="77777777" w:rsidR="00913478" w:rsidRPr="006528C0" w:rsidRDefault="00913478"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4F7C5AB" w14:textId="77777777" w:rsidR="00913478" w:rsidRPr="006528C0" w:rsidRDefault="0099795A" w:rsidP="0099795A">
            <w:pPr>
              <w:snapToGrid w:val="0"/>
              <w:rPr>
                <w:rFonts w:asciiTheme="minorEastAsia" w:hAnsiTheme="minorEastAsia"/>
                <w:spacing w:val="-20"/>
                <w:sz w:val="20"/>
              </w:rPr>
            </w:pPr>
            <w:r w:rsidRPr="006528C0">
              <w:rPr>
                <w:rFonts w:asciiTheme="minorEastAsia" w:hAnsiTheme="minorEastAsia" w:hint="eastAsia"/>
                <w:spacing w:val="-20"/>
                <w:sz w:val="20"/>
              </w:rPr>
              <w:t>生徒の学習への意欲向上を図る添削指導を工夫している。</w:t>
            </w:r>
          </w:p>
        </w:tc>
        <w:tc>
          <w:tcPr>
            <w:tcW w:w="709" w:type="dxa"/>
          </w:tcPr>
          <w:p w14:paraId="5066FC33" w14:textId="77777777" w:rsidR="00913478" w:rsidRPr="006528C0" w:rsidRDefault="00913478" w:rsidP="005124C7">
            <w:pPr>
              <w:snapToGrid w:val="0"/>
              <w:rPr>
                <w:rFonts w:asciiTheme="minorEastAsia" w:hAnsiTheme="minorEastAsia"/>
                <w:spacing w:val="-20"/>
                <w:sz w:val="20"/>
              </w:rPr>
            </w:pPr>
          </w:p>
        </w:tc>
        <w:tc>
          <w:tcPr>
            <w:tcW w:w="1984" w:type="dxa"/>
          </w:tcPr>
          <w:p w14:paraId="19E60A85" w14:textId="77777777" w:rsidR="00913478" w:rsidRPr="006528C0" w:rsidRDefault="00913478" w:rsidP="005124C7">
            <w:pPr>
              <w:snapToGrid w:val="0"/>
              <w:rPr>
                <w:rFonts w:asciiTheme="minorEastAsia" w:hAnsiTheme="minorEastAsia"/>
                <w:spacing w:val="-20"/>
                <w:sz w:val="20"/>
              </w:rPr>
            </w:pPr>
          </w:p>
        </w:tc>
        <w:tc>
          <w:tcPr>
            <w:tcW w:w="3119" w:type="dxa"/>
          </w:tcPr>
          <w:p w14:paraId="292E4990" w14:textId="77777777" w:rsidR="00913478" w:rsidRPr="006528C0" w:rsidRDefault="00913478" w:rsidP="005124C7">
            <w:pPr>
              <w:snapToGrid w:val="0"/>
              <w:rPr>
                <w:rFonts w:asciiTheme="minorEastAsia" w:hAnsiTheme="minorEastAsia"/>
                <w:spacing w:val="-20"/>
                <w:sz w:val="20"/>
              </w:rPr>
            </w:pPr>
          </w:p>
        </w:tc>
      </w:tr>
      <w:tr w:rsidR="006528C0" w:rsidRPr="006528C0" w14:paraId="227A81B8" w14:textId="77777777" w:rsidTr="008F07EA">
        <w:trPr>
          <w:trHeight w:val="266"/>
        </w:trPr>
        <w:tc>
          <w:tcPr>
            <w:tcW w:w="1276" w:type="dxa"/>
            <w:vMerge w:val="restart"/>
          </w:tcPr>
          <w:p w14:paraId="09D77FD8"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spacing w:val="-20"/>
                <w:sz w:val="20"/>
              </w:rPr>
              <w:t>2-3</w:t>
            </w:r>
          </w:p>
          <w:p w14:paraId="2B504654"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面接指導</w:t>
            </w:r>
          </w:p>
        </w:tc>
        <w:tc>
          <w:tcPr>
            <w:tcW w:w="4820" w:type="dxa"/>
            <w:vMerge w:val="restart"/>
          </w:tcPr>
          <w:p w14:paraId="41A6DB95" w14:textId="77777777" w:rsidR="00EB1FC3" w:rsidRPr="006528C0" w:rsidRDefault="00EB1FC3" w:rsidP="00EB1FC3">
            <w:pPr>
              <w:tabs>
                <w:tab w:val="left" w:pos="1094"/>
              </w:tabs>
              <w:snapToGrid w:val="0"/>
              <w:rPr>
                <w:rFonts w:asciiTheme="minorEastAsia" w:hAnsiTheme="minorEastAsia"/>
                <w:spacing w:val="-20"/>
                <w:sz w:val="20"/>
              </w:rPr>
            </w:pPr>
            <w:r w:rsidRPr="006528C0">
              <w:rPr>
                <w:rFonts w:asciiTheme="minorEastAsia" w:hAnsiTheme="minorEastAsia" w:hint="eastAsia"/>
                <w:spacing w:val="-20"/>
                <w:sz w:val="20"/>
              </w:rPr>
              <w:t xml:space="preserve">　高等学校通信教育は、自学自習が基本となることを踏まえ、面接指導は個別指導を重視して、年間指導計画に基づき、自宅学習に必要な基礎的・基本的な学習知識について指導するとともに、個々の生徒のもつ学習上の弱点について考慮しながら、その後の自宅学習への示唆を与えるなど、計画的・体系的に指導することが大切である。　　　　　　　　　　　　　　　　　　　　　　　　　　　　　　　　　　　　　　　</w:t>
            </w:r>
          </w:p>
          <w:p w14:paraId="3942BF84" w14:textId="77777777" w:rsidR="00EB1FC3" w:rsidRPr="006528C0" w:rsidRDefault="00EB1FC3" w:rsidP="00EB1FC3">
            <w:pPr>
              <w:tabs>
                <w:tab w:val="left" w:pos="1094"/>
              </w:tabs>
              <w:snapToGrid w:val="0"/>
              <w:rPr>
                <w:rFonts w:asciiTheme="minorEastAsia" w:hAnsiTheme="minorEastAsia"/>
                <w:spacing w:val="-20"/>
                <w:sz w:val="20"/>
              </w:rPr>
            </w:pPr>
            <w:r w:rsidRPr="006528C0">
              <w:rPr>
                <w:rFonts w:asciiTheme="minorEastAsia" w:hAnsiTheme="minorEastAsia" w:hint="eastAsia"/>
                <w:spacing w:val="-20"/>
                <w:sz w:val="20"/>
              </w:rPr>
              <w:t xml:space="preserve">　多様なメディアを利用して行う場合は、計画的・継続的に取り入れ、高等学校教育の水準を確保する必要がある。なお、面接指導等時間数の一部を免除する場合は、報告課題の作成等により、その成果が満足できるものである事を確認しなければならない。</w:t>
            </w:r>
          </w:p>
        </w:tc>
        <w:tc>
          <w:tcPr>
            <w:tcW w:w="425" w:type="dxa"/>
          </w:tcPr>
          <w:p w14:paraId="50BA035E"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B2013E1"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学習指導要領に基づく単位時間数を確保している。</w:t>
            </w:r>
          </w:p>
        </w:tc>
        <w:tc>
          <w:tcPr>
            <w:tcW w:w="709" w:type="dxa"/>
          </w:tcPr>
          <w:p w14:paraId="68A75356" w14:textId="77777777" w:rsidR="00EB1FC3" w:rsidRPr="006528C0" w:rsidRDefault="00EB1FC3" w:rsidP="005124C7">
            <w:pPr>
              <w:snapToGrid w:val="0"/>
              <w:rPr>
                <w:rFonts w:asciiTheme="minorEastAsia" w:hAnsiTheme="minorEastAsia"/>
                <w:spacing w:val="-20"/>
                <w:sz w:val="20"/>
              </w:rPr>
            </w:pPr>
          </w:p>
        </w:tc>
        <w:tc>
          <w:tcPr>
            <w:tcW w:w="1984" w:type="dxa"/>
          </w:tcPr>
          <w:p w14:paraId="7634F7B6" w14:textId="77777777" w:rsidR="00EB1FC3" w:rsidRPr="006528C0" w:rsidRDefault="00EB1FC3" w:rsidP="005124C7">
            <w:pPr>
              <w:snapToGrid w:val="0"/>
              <w:rPr>
                <w:rFonts w:asciiTheme="minorEastAsia" w:hAnsiTheme="minorEastAsia"/>
                <w:spacing w:val="-20"/>
                <w:sz w:val="20"/>
              </w:rPr>
            </w:pPr>
          </w:p>
        </w:tc>
        <w:tc>
          <w:tcPr>
            <w:tcW w:w="3119" w:type="dxa"/>
          </w:tcPr>
          <w:p w14:paraId="690FE96A" w14:textId="77777777" w:rsidR="00EB1FC3" w:rsidRPr="006528C0" w:rsidRDefault="00EB1FC3" w:rsidP="005124C7">
            <w:pPr>
              <w:snapToGrid w:val="0"/>
              <w:rPr>
                <w:rFonts w:asciiTheme="minorEastAsia" w:hAnsiTheme="minorEastAsia"/>
                <w:spacing w:val="-20"/>
                <w:sz w:val="20"/>
              </w:rPr>
            </w:pPr>
          </w:p>
        </w:tc>
      </w:tr>
      <w:tr w:rsidR="006528C0" w:rsidRPr="006528C0" w14:paraId="1AD9DE10" w14:textId="77777777" w:rsidTr="008F07EA">
        <w:trPr>
          <w:trHeight w:val="266"/>
        </w:trPr>
        <w:tc>
          <w:tcPr>
            <w:tcW w:w="1276" w:type="dxa"/>
            <w:vMerge/>
          </w:tcPr>
          <w:p w14:paraId="50CF2D22" w14:textId="77777777" w:rsidR="00EB1FC3" w:rsidRPr="006528C0" w:rsidRDefault="00EB1FC3" w:rsidP="005124C7">
            <w:pPr>
              <w:snapToGrid w:val="0"/>
              <w:rPr>
                <w:rFonts w:asciiTheme="minorEastAsia" w:hAnsiTheme="minorEastAsia"/>
                <w:spacing w:val="-20"/>
                <w:sz w:val="20"/>
              </w:rPr>
            </w:pPr>
          </w:p>
        </w:tc>
        <w:tc>
          <w:tcPr>
            <w:tcW w:w="4820" w:type="dxa"/>
            <w:vMerge/>
          </w:tcPr>
          <w:p w14:paraId="37036185" w14:textId="77777777" w:rsidR="00EB1FC3" w:rsidRPr="006528C0" w:rsidRDefault="00EB1FC3" w:rsidP="005124C7">
            <w:pPr>
              <w:snapToGrid w:val="0"/>
              <w:rPr>
                <w:rFonts w:asciiTheme="minorEastAsia" w:hAnsiTheme="minorEastAsia"/>
                <w:spacing w:val="-20"/>
                <w:sz w:val="20"/>
              </w:rPr>
            </w:pPr>
          </w:p>
        </w:tc>
        <w:tc>
          <w:tcPr>
            <w:tcW w:w="425" w:type="dxa"/>
          </w:tcPr>
          <w:p w14:paraId="17C101F0"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27406C3"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時間は、１単位時間を50分として計算した時間数になっている。</w:t>
            </w:r>
          </w:p>
        </w:tc>
        <w:tc>
          <w:tcPr>
            <w:tcW w:w="709" w:type="dxa"/>
          </w:tcPr>
          <w:p w14:paraId="183457FC" w14:textId="77777777" w:rsidR="00EB1FC3" w:rsidRPr="006528C0" w:rsidRDefault="00EB1FC3" w:rsidP="005124C7">
            <w:pPr>
              <w:snapToGrid w:val="0"/>
              <w:rPr>
                <w:rFonts w:asciiTheme="minorEastAsia" w:hAnsiTheme="minorEastAsia"/>
                <w:spacing w:val="-20"/>
                <w:sz w:val="20"/>
              </w:rPr>
            </w:pPr>
          </w:p>
        </w:tc>
        <w:tc>
          <w:tcPr>
            <w:tcW w:w="1984" w:type="dxa"/>
          </w:tcPr>
          <w:p w14:paraId="2B201CAA" w14:textId="77777777" w:rsidR="00EB1FC3" w:rsidRPr="006528C0" w:rsidRDefault="00EB1FC3" w:rsidP="005124C7">
            <w:pPr>
              <w:snapToGrid w:val="0"/>
              <w:rPr>
                <w:rFonts w:asciiTheme="minorEastAsia" w:hAnsiTheme="minorEastAsia"/>
                <w:spacing w:val="-20"/>
                <w:sz w:val="20"/>
              </w:rPr>
            </w:pPr>
          </w:p>
        </w:tc>
        <w:tc>
          <w:tcPr>
            <w:tcW w:w="3119" w:type="dxa"/>
          </w:tcPr>
          <w:p w14:paraId="09F86F7E" w14:textId="77777777" w:rsidR="00EB1FC3" w:rsidRPr="006528C0" w:rsidRDefault="00EB1FC3" w:rsidP="005124C7">
            <w:pPr>
              <w:snapToGrid w:val="0"/>
              <w:rPr>
                <w:rFonts w:asciiTheme="minorEastAsia" w:hAnsiTheme="minorEastAsia"/>
                <w:spacing w:val="-20"/>
                <w:sz w:val="20"/>
              </w:rPr>
            </w:pPr>
          </w:p>
        </w:tc>
      </w:tr>
      <w:tr w:rsidR="006528C0" w:rsidRPr="006528C0" w14:paraId="39F1C02C" w14:textId="77777777" w:rsidTr="008F07EA">
        <w:trPr>
          <w:trHeight w:val="266"/>
        </w:trPr>
        <w:tc>
          <w:tcPr>
            <w:tcW w:w="1276" w:type="dxa"/>
            <w:vMerge/>
          </w:tcPr>
          <w:p w14:paraId="3328C283" w14:textId="77777777" w:rsidR="00EB1FC3" w:rsidRPr="006528C0" w:rsidRDefault="00EB1FC3" w:rsidP="005124C7">
            <w:pPr>
              <w:snapToGrid w:val="0"/>
              <w:rPr>
                <w:rFonts w:asciiTheme="minorEastAsia" w:hAnsiTheme="minorEastAsia"/>
                <w:spacing w:val="-20"/>
                <w:sz w:val="20"/>
              </w:rPr>
            </w:pPr>
          </w:p>
        </w:tc>
        <w:tc>
          <w:tcPr>
            <w:tcW w:w="4820" w:type="dxa"/>
            <w:vMerge/>
          </w:tcPr>
          <w:p w14:paraId="3DBAE5FE" w14:textId="77777777" w:rsidR="00EB1FC3" w:rsidRPr="006528C0" w:rsidRDefault="00EB1FC3" w:rsidP="005124C7">
            <w:pPr>
              <w:snapToGrid w:val="0"/>
              <w:rPr>
                <w:rFonts w:asciiTheme="minorEastAsia" w:hAnsiTheme="minorEastAsia"/>
                <w:spacing w:val="-20"/>
                <w:sz w:val="20"/>
              </w:rPr>
            </w:pPr>
          </w:p>
        </w:tc>
        <w:tc>
          <w:tcPr>
            <w:tcW w:w="425" w:type="dxa"/>
          </w:tcPr>
          <w:p w14:paraId="46162946"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B3A40C3"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学則に面接指導施設名が記載されている。</w:t>
            </w:r>
          </w:p>
        </w:tc>
        <w:tc>
          <w:tcPr>
            <w:tcW w:w="709" w:type="dxa"/>
          </w:tcPr>
          <w:p w14:paraId="64D36CFA" w14:textId="77777777" w:rsidR="00EB1FC3" w:rsidRPr="006528C0" w:rsidRDefault="00EB1FC3" w:rsidP="005124C7">
            <w:pPr>
              <w:snapToGrid w:val="0"/>
              <w:rPr>
                <w:rFonts w:asciiTheme="minorEastAsia" w:hAnsiTheme="minorEastAsia"/>
                <w:spacing w:val="-20"/>
                <w:sz w:val="20"/>
              </w:rPr>
            </w:pPr>
          </w:p>
        </w:tc>
        <w:tc>
          <w:tcPr>
            <w:tcW w:w="1984" w:type="dxa"/>
          </w:tcPr>
          <w:p w14:paraId="1E08A17E" w14:textId="77777777" w:rsidR="00EB1FC3" w:rsidRPr="006528C0" w:rsidRDefault="00EB1FC3" w:rsidP="005124C7">
            <w:pPr>
              <w:snapToGrid w:val="0"/>
              <w:rPr>
                <w:rFonts w:asciiTheme="minorEastAsia" w:hAnsiTheme="minorEastAsia"/>
                <w:spacing w:val="-20"/>
                <w:sz w:val="20"/>
              </w:rPr>
            </w:pPr>
          </w:p>
        </w:tc>
        <w:tc>
          <w:tcPr>
            <w:tcW w:w="3119" w:type="dxa"/>
          </w:tcPr>
          <w:p w14:paraId="4C281D1D" w14:textId="77777777" w:rsidR="00EB1FC3" w:rsidRPr="006528C0" w:rsidRDefault="00EB1FC3" w:rsidP="005124C7">
            <w:pPr>
              <w:snapToGrid w:val="0"/>
              <w:rPr>
                <w:rFonts w:asciiTheme="minorEastAsia" w:hAnsiTheme="minorEastAsia"/>
                <w:spacing w:val="-20"/>
                <w:sz w:val="20"/>
              </w:rPr>
            </w:pPr>
          </w:p>
        </w:tc>
      </w:tr>
      <w:tr w:rsidR="006528C0" w:rsidRPr="006528C0" w14:paraId="0D50E2A5" w14:textId="77777777" w:rsidTr="008F07EA">
        <w:trPr>
          <w:trHeight w:val="266"/>
        </w:trPr>
        <w:tc>
          <w:tcPr>
            <w:tcW w:w="1276" w:type="dxa"/>
            <w:vMerge/>
          </w:tcPr>
          <w:p w14:paraId="0A661B46" w14:textId="77777777" w:rsidR="00EB1FC3" w:rsidRPr="006528C0" w:rsidRDefault="00EB1FC3" w:rsidP="005124C7">
            <w:pPr>
              <w:snapToGrid w:val="0"/>
              <w:rPr>
                <w:rFonts w:asciiTheme="minorEastAsia" w:hAnsiTheme="minorEastAsia"/>
                <w:spacing w:val="-20"/>
                <w:sz w:val="20"/>
              </w:rPr>
            </w:pPr>
          </w:p>
        </w:tc>
        <w:tc>
          <w:tcPr>
            <w:tcW w:w="4820" w:type="dxa"/>
            <w:vMerge/>
          </w:tcPr>
          <w:p w14:paraId="0A310441" w14:textId="77777777" w:rsidR="00EB1FC3" w:rsidRPr="006528C0" w:rsidRDefault="00EB1FC3" w:rsidP="005124C7">
            <w:pPr>
              <w:snapToGrid w:val="0"/>
              <w:rPr>
                <w:rFonts w:asciiTheme="minorEastAsia" w:hAnsiTheme="minorEastAsia"/>
                <w:spacing w:val="-20"/>
                <w:sz w:val="20"/>
              </w:rPr>
            </w:pPr>
          </w:p>
        </w:tc>
        <w:tc>
          <w:tcPr>
            <w:tcW w:w="425" w:type="dxa"/>
          </w:tcPr>
          <w:p w14:paraId="157CF175"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547BFB0"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株式会社立高等学校については、特区内で実施している。</w:t>
            </w:r>
          </w:p>
        </w:tc>
        <w:tc>
          <w:tcPr>
            <w:tcW w:w="709" w:type="dxa"/>
          </w:tcPr>
          <w:p w14:paraId="5C91A6E4" w14:textId="77777777" w:rsidR="00EB1FC3" w:rsidRPr="006528C0" w:rsidRDefault="00EB1FC3" w:rsidP="005124C7">
            <w:pPr>
              <w:snapToGrid w:val="0"/>
              <w:rPr>
                <w:rFonts w:asciiTheme="minorEastAsia" w:hAnsiTheme="minorEastAsia"/>
                <w:spacing w:val="-20"/>
                <w:sz w:val="20"/>
              </w:rPr>
            </w:pPr>
          </w:p>
        </w:tc>
        <w:tc>
          <w:tcPr>
            <w:tcW w:w="1984" w:type="dxa"/>
          </w:tcPr>
          <w:p w14:paraId="5ABC5EA8" w14:textId="77777777" w:rsidR="00EB1FC3" w:rsidRPr="006528C0" w:rsidRDefault="00EB1FC3" w:rsidP="005124C7">
            <w:pPr>
              <w:snapToGrid w:val="0"/>
              <w:rPr>
                <w:rFonts w:asciiTheme="minorEastAsia" w:hAnsiTheme="minorEastAsia"/>
                <w:spacing w:val="-20"/>
                <w:sz w:val="20"/>
              </w:rPr>
            </w:pPr>
          </w:p>
        </w:tc>
        <w:tc>
          <w:tcPr>
            <w:tcW w:w="3119" w:type="dxa"/>
          </w:tcPr>
          <w:p w14:paraId="0788271B" w14:textId="77777777" w:rsidR="00EB1FC3" w:rsidRPr="006528C0" w:rsidRDefault="00EB1FC3" w:rsidP="005124C7">
            <w:pPr>
              <w:snapToGrid w:val="0"/>
              <w:rPr>
                <w:rFonts w:asciiTheme="minorEastAsia" w:hAnsiTheme="minorEastAsia"/>
                <w:spacing w:val="-20"/>
                <w:sz w:val="20"/>
              </w:rPr>
            </w:pPr>
          </w:p>
        </w:tc>
      </w:tr>
      <w:tr w:rsidR="006528C0" w:rsidRPr="006528C0" w14:paraId="715F67DC" w14:textId="77777777" w:rsidTr="008F07EA">
        <w:trPr>
          <w:trHeight w:val="266"/>
        </w:trPr>
        <w:tc>
          <w:tcPr>
            <w:tcW w:w="1276" w:type="dxa"/>
            <w:vMerge/>
          </w:tcPr>
          <w:p w14:paraId="73139161" w14:textId="77777777" w:rsidR="00EB1FC3" w:rsidRPr="006528C0" w:rsidRDefault="00EB1FC3" w:rsidP="005124C7">
            <w:pPr>
              <w:snapToGrid w:val="0"/>
              <w:rPr>
                <w:rFonts w:asciiTheme="minorEastAsia" w:hAnsiTheme="minorEastAsia"/>
                <w:spacing w:val="-20"/>
                <w:sz w:val="20"/>
              </w:rPr>
            </w:pPr>
          </w:p>
        </w:tc>
        <w:tc>
          <w:tcPr>
            <w:tcW w:w="4820" w:type="dxa"/>
            <w:vMerge/>
          </w:tcPr>
          <w:p w14:paraId="50BD3458" w14:textId="77777777" w:rsidR="00EB1FC3" w:rsidRPr="006528C0" w:rsidRDefault="00EB1FC3" w:rsidP="005124C7">
            <w:pPr>
              <w:snapToGrid w:val="0"/>
              <w:rPr>
                <w:rFonts w:asciiTheme="minorEastAsia" w:hAnsiTheme="minorEastAsia"/>
                <w:spacing w:val="-20"/>
                <w:sz w:val="20"/>
              </w:rPr>
            </w:pPr>
          </w:p>
        </w:tc>
        <w:tc>
          <w:tcPr>
            <w:tcW w:w="425" w:type="dxa"/>
          </w:tcPr>
          <w:p w14:paraId="058DE26C"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F340388"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10分の８減免をする場合、対象者を内規等で定めている。</w:t>
            </w:r>
          </w:p>
        </w:tc>
        <w:tc>
          <w:tcPr>
            <w:tcW w:w="709" w:type="dxa"/>
          </w:tcPr>
          <w:p w14:paraId="79783804" w14:textId="77777777" w:rsidR="00EB1FC3" w:rsidRPr="006528C0" w:rsidRDefault="00EB1FC3" w:rsidP="005124C7">
            <w:pPr>
              <w:snapToGrid w:val="0"/>
              <w:rPr>
                <w:rFonts w:asciiTheme="minorEastAsia" w:hAnsiTheme="minorEastAsia"/>
                <w:spacing w:val="-20"/>
                <w:sz w:val="20"/>
              </w:rPr>
            </w:pPr>
          </w:p>
        </w:tc>
        <w:tc>
          <w:tcPr>
            <w:tcW w:w="1984" w:type="dxa"/>
          </w:tcPr>
          <w:p w14:paraId="1409F9D3" w14:textId="77777777" w:rsidR="00EB1FC3" w:rsidRPr="006528C0" w:rsidRDefault="00EB1FC3" w:rsidP="005124C7">
            <w:pPr>
              <w:snapToGrid w:val="0"/>
              <w:rPr>
                <w:rFonts w:asciiTheme="minorEastAsia" w:hAnsiTheme="minorEastAsia"/>
                <w:spacing w:val="-20"/>
                <w:sz w:val="20"/>
              </w:rPr>
            </w:pPr>
          </w:p>
        </w:tc>
        <w:tc>
          <w:tcPr>
            <w:tcW w:w="3119" w:type="dxa"/>
          </w:tcPr>
          <w:p w14:paraId="5DC1DD9B" w14:textId="77777777" w:rsidR="00EB1FC3" w:rsidRPr="006528C0" w:rsidRDefault="00EB1FC3" w:rsidP="005124C7">
            <w:pPr>
              <w:snapToGrid w:val="0"/>
              <w:rPr>
                <w:rFonts w:asciiTheme="minorEastAsia" w:hAnsiTheme="minorEastAsia"/>
                <w:spacing w:val="-20"/>
                <w:sz w:val="20"/>
              </w:rPr>
            </w:pPr>
          </w:p>
        </w:tc>
      </w:tr>
      <w:tr w:rsidR="006528C0" w:rsidRPr="006528C0" w14:paraId="7B78335C" w14:textId="77777777" w:rsidTr="008F07EA">
        <w:trPr>
          <w:trHeight w:val="266"/>
        </w:trPr>
        <w:tc>
          <w:tcPr>
            <w:tcW w:w="1276" w:type="dxa"/>
            <w:vMerge/>
          </w:tcPr>
          <w:p w14:paraId="742059FB" w14:textId="77777777" w:rsidR="00EB1FC3" w:rsidRPr="006528C0" w:rsidRDefault="00EB1FC3" w:rsidP="005124C7">
            <w:pPr>
              <w:snapToGrid w:val="0"/>
              <w:rPr>
                <w:rFonts w:asciiTheme="minorEastAsia" w:hAnsiTheme="minorEastAsia"/>
                <w:spacing w:val="-20"/>
                <w:sz w:val="20"/>
              </w:rPr>
            </w:pPr>
          </w:p>
        </w:tc>
        <w:tc>
          <w:tcPr>
            <w:tcW w:w="4820" w:type="dxa"/>
            <w:vMerge/>
          </w:tcPr>
          <w:p w14:paraId="1828E427" w14:textId="77777777" w:rsidR="00EB1FC3" w:rsidRPr="006528C0" w:rsidRDefault="00EB1FC3" w:rsidP="005124C7">
            <w:pPr>
              <w:snapToGrid w:val="0"/>
              <w:rPr>
                <w:rFonts w:asciiTheme="minorEastAsia" w:hAnsiTheme="minorEastAsia"/>
                <w:spacing w:val="-20"/>
                <w:sz w:val="20"/>
              </w:rPr>
            </w:pPr>
          </w:p>
        </w:tc>
        <w:tc>
          <w:tcPr>
            <w:tcW w:w="425" w:type="dxa"/>
          </w:tcPr>
          <w:p w14:paraId="73C56A48"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78B3C3F" w14:textId="77777777" w:rsidR="00EB1FC3" w:rsidRPr="006528C0" w:rsidRDefault="00EB1FC3" w:rsidP="005124C7">
            <w:pPr>
              <w:snapToGrid w:val="0"/>
              <w:rPr>
                <w:rFonts w:asciiTheme="minorEastAsia" w:hAnsiTheme="minorEastAsia"/>
                <w:spacing w:val="-20"/>
                <w:sz w:val="20"/>
              </w:rPr>
            </w:pPr>
            <w:r w:rsidRPr="006528C0">
              <w:rPr>
                <w:rFonts w:asciiTheme="minorEastAsia" w:hAnsiTheme="minorEastAsia" w:hint="eastAsia"/>
                <w:spacing w:val="-20"/>
                <w:sz w:val="20"/>
              </w:rPr>
              <w:t>「実時間減免」はしていない。</w:t>
            </w:r>
          </w:p>
        </w:tc>
        <w:tc>
          <w:tcPr>
            <w:tcW w:w="709" w:type="dxa"/>
          </w:tcPr>
          <w:p w14:paraId="339332E6" w14:textId="77777777" w:rsidR="00EB1FC3" w:rsidRPr="006528C0" w:rsidRDefault="00EB1FC3" w:rsidP="005124C7">
            <w:pPr>
              <w:snapToGrid w:val="0"/>
              <w:rPr>
                <w:rFonts w:asciiTheme="minorEastAsia" w:hAnsiTheme="minorEastAsia"/>
                <w:spacing w:val="-20"/>
                <w:sz w:val="20"/>
              </w:rPr>
            </w:pPr>
          </w:p>
        </w:tc>
        <w:tc>
          <w:tcPr>
            <w:tcW w:w="1984" w:type="dxa"/>
          </w:tcPr>
          <w:p w14:paraId="31147EB1" w14:textId="77777777" w:rsidR="00EB1FC3" w:rsidRPr="006528C0" w:rsidRDefault="00EB1FC3" w:rsidP="005124C7">
            <w:pPr>
              <w:snapToGrid w:val="0"/>
              <w:rPr>
                <w:rFonts w:asciiTheme="minorEastAsia" w:hAnsiTheme="minorEastAsia"/>
                <w:spacing w:val="-20"/>
                <w:sz w:val="20"/>
              </w:rPr>
            </w:pPr>
          </w:p>
        </w:tc>
        <w:tc>
          <w:tcPr>
            <w:tcW w:w="3119" w:type="dxa"/>
          </w:tcPr>
          <w:p w14:paraId="7A4D1DAB" w14:textId="77777777" w:rsidR="00EB1FC3" w:rsidRPr="006528C0" w:rsidRDefault="00EB1FC3" w:rsidP="005124C7">
            <w:pPr>
              <w:snapToGrid w:val="0"/>
              <w:rPr>
                <w:rFonts w:asciiTheme="minorEastAsia" w:hAnsiTheme="minorEastAsia"/>
                <w:spacing w:val="-20"/>
                <w:sz w:val="20"/>
              </w:rPr>
            </w:pPr>
          </w:p>
        </w:tc>
      </w:tr>
      <w:tr w:rsidR="006528C0" w:rsidRPr="006528C0" w14:paraId="691A969C" w14:textId="77777777" w:rsidTr="008F07EA">
        <w:trPr>
          <w:trHeight w:val="266"/>
        </w:trPr>
        <w:tc>
          <w:tcPr>
            <w:tcW w:w="1276" w:type="dxa"/>
            <w:vMerge/>
          </w:tcPr>
          <w:p w14:paraId="4D575592" w14:textId="77777777" w:rsidR="00EB1FC3" w:rsidRPr="006528C0" w:rsidRDefault="00EB1FC3" w:rsidP="005124C7">
            <w:pPr>
              <w:snapToGrid w:val="0"/>
              <w:rPr>
                <w:rFonts w:asciiTheme="minorEastAsia" w:hAnsiTheme="minorEastAsia"/>
                <w:spacing w:val="-20"/>
                <w:sz w:val="20"/>
              </w:rPr>
            </w:pPr>
          </w:p>
        </w:tc>
        <w:tc>
          <w:tcPr>
            <w:tcW w:w="4820" w:type="dxa"/>
            <w:vMerge/>
          </w:tcPr>
          <w:p w14:paraId="2A7A9357" w14:textId="77777777" w:rsidR="00EB1FC3" w:rsidRPr="006528C0" w:rsidRDefault="00EB1FC3" w:rsidP="005124C7">
            <w:pPr>
              <w:snapToGrid w:val="0"/>
              <w:rPr>
                <w:rFonts w:asciiTheme="minorEastAsia" w:hAnsiTheme="minorEastAsia"/>
                <w:spacing w:val="-20"/>
                <w:sz w:val="20"/>
              </w:rPr>
            </w:pPr>
          </w:p>
        </w:tc>
        <w:tc>
          <w:tcPr>
            <w:tcW w:w="425" w:type="dxa"/>
          </w:tcPr>
          <w:p w14:paraId="3B732727"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4BB1E5FF"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年間指導計画に基づいて実施している。</w:t>
            </w:r>
          </w:p>
        </w:tc>
        <w:tc>
          <w:tcPr>
            <w:tcW w:w="709" w:type="dxa"/>
          </w:tcPr>
          <w:p w14:paraId="02D157E2" w14:textId="77777777" w:rsidR="00EB1FC3" w:rsidRPr="006528C0" w:rsidRDefault="00EB1FC3" w:rsidP="005124C7">
            <w:pPr>
              <w:snapToGrid w:val="0"/>
              <w:rPr>
                <w:rFonts w:asciiTheme="minorEastAsia" w:hAnsiTheme="minorEastAsia"/>
                <w:spacing w:val="-20"/>
                <w:sz w:val="20"/>
              </w:rPr>
            </w:pPr>
          </w:p>
        </w:tc>
        <w:tc>
          <w:tcPr>
            <w:tcW w:w="1984" w:type="dxa"/>
          </w:tcPr>
          <w:p w14:paraId="34253053" w14:textId="77777777" w:rsidR="00EB1FC3" w:rsidRPr="006528C0" w:rsidRDefault="00EB1FC3" w:rsidP="005124C7">
            <w:pPr>
              <w:snapToGrid w:val="0"/>
              <w:rPr>
                <w:rFonts w:asciiTheme="minorEastAsia" w:hAnsiTheme="minorEastAsia"/>
                <w:spacing w:val="-20"/>
                <w:sz w:val="20"/>
              </w:rPr>
            </w:pPr>
          </w:p>
        </w:tc>
        <w:tc>
          <w:tcPr>
            <w:tcW w:w="3119" w:type="dxa"/>
          </w:tcPr>
          <w:p w14:paraId="11BBB4FA" w14:textId="77777777" w:rsidR="00EB1FC3" w:rsidRPr="006528C0" w:rsidRDefault="00EB1FC3" w:rsidP="005124C7">
            <w:pPr>
              <w:snapToGrid w:val="0"/>
              <w:rPr>
                <w:rFonts w:asciiTheme="minorEastAsia" w:hAnsiTheme="minorEastAsia"/>
                <w:spacing w:val="-20"/>
                <w:sz w:val="20"/>
              </w:rPr>
            </w:pPr>
          </w:p>
        </w:tc>
      </w:tr>
      <w:tr w:rsidR="006528C0" w:rsidRPr="006528C0" w14:paraId="3322DD26" w14:textId="77777777" w:rsidTr="008F07EA">
        <w:trPr>
          <w:trHeight w:val="266"/>
        </w:trPr>
        <w:tc>
          <w:tcPr>
            <w:tcW w:w="1276" w:type="dxa"/>
            <w:vMerge/>
          </w:tcPr>
          <w:p w14:paraId="3C10DCED" w14:textId="77777777" w:rsidR="00EB1FC3" w:rsidRPr="006528C0" w:rsidRDefault="00EB1FC3" w:rsidP="005124C7">
            <w:pPr>
              <w:snapToGrid w:val="0"/>
              <w:rPr>
                <w:rFonts w:asciiTheme="minorEastAsia" w:hAnsiTheme="minorEastAsia"/>
                <w:spacing w:val="-20"/>
                <w:sz w:val="20"/>
              </w:rPr>
            </w:pPr>
          </w:p>
        </w:tc>
        <w:tc>
          <w:tcPr>
            <w:tcW w:w="4820" w:type="dxa"/>
            <w:vMerge/>
          </w:tcPr>
          <w:p w14:paraId="6DF84C68" w14:textId="77777777" w:rsidR="00EB1FC3" w:rsidRPr="006528C0" w:rsidRDefault="00EB1FC3" w:rsidP="005124C7">
            <w:pPr>
              <w:snapToGrid w:val="0"/>
              <w:rPr>
                <w:rFonts w:asciiTheme="minorEastAsia" w:hAnsiTheme="minorEastAsia"/>
                <w:spacing w:val="-20"/>
                <w:sz w:val="20"/>
              </w:rPr>
            </w:pPr>
          </w:p>
        </w:tc>
        <w:tc>
          <w:tcPr>
            <w:tcW w:w="425" w:type="dxa"/>
          </w:tcPr>
          <w:p w14:paraId="69982997"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D8070C8"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多様なメディアを用いた指導は、計画的、継続的に実施するとともに適切な水準となっている。</w:t>
            </w:r>
          </w:p>
        </w:tc>
        <w:tc>
          <w:tcPr>
            <w:tcW w:w="709" w:type="dxa"/>
          </w:tcPr>
          <w:p w14:paraId="137363DA" w14:textId="77777777" w:rsidR="00EB1FC3" w:rsidRPr="006528C0" w:rsidRDefault="00EB1FC3" w:rsidP="005124C7">
            <w:pPr>
              <w:snapToGrid w:val="0"/>
              <w:rPr>
                <w:rFonts w:asciiTheme="minorEastAsia" w:hAnsiTheme="minorEastAsia"/>
                <w:spacing w:val="-20"/>
                <w:sz w:val="20"/>
              </w:rPr>
            </w:pPr>
          </w:p>
        </w:tc>
        <w:tc>
          <w:tcPr>
            <w:tcW w:w="1984" w:type="dxa"/>
          </w:tcPr>
          <w:p w14:paraId="4CCA68B4" w14:textId="77777777" w:rsidR="00EB1FC3" w:rsidRPr="006528C0" w:rsidRDefault="00EB1FC3" w:rsidP="005124C7">
            <w:pPr>
              <w:snapToGrid w:val="0"/>
              <w:rPr>
                <w:rFonts w:asciiTheme="minorEastAsia" w:hAnsiTheme="minorEastAsia"/>
                <w:spacing w:val="-20"/>
                <w:sz w:val="20"/>
              </w:rPr>
            </w:pPr>
          </w:p>
        </w:tc>
        <w:tc>
          <w:tcPr>
            <w:tcW w:w="3119" w:type="dxa"/>
          </w:tcPr>
          <w:p w14:paraId="0C1F9850" w14:textId="77777777" w:rsidR="00EB1FC3" w:rsidRPr="006528C0" w:rsidRDefault="00EB1FC3" w:rsidP="005124C7">
            <w:pPr>
              <w:snapToGrid w:val="0"/>
              <w:rPr>
                <w:rFonts w:asciiTheme="minorEastAsia" w:hAnsiTheme="minorEastAsia"/>
                <w:spacing w:val="-20"/>
                <w:sz w:val="20"/>
              </w:rPr>
            </w:pPr>
          </w:p>
        </w:tc>
      </w:tr>
      <w:tr w:rsidR="006528C0" w:rsidRPr="006528C0" w14:paraId="2207E1D1" w14:textId="77777777" w:rsidTr="008F07EA">
        <w:trPr>
          <w:trHeight w:val="266"/>
        </w:trPr>
        <w:tc>
          <w:tcPr>
            <w:tcW w:w="1276" w:type="dxa"/>
            <w:vMerge/>
          </w:tcPr>
          <w:p w14:paraId="5B8ADB76" w14:textId="77777777" w:rsidR="00EB1FC3" w:rsidRPr="006528C0" w:rsidRDefault="00EB1FC3" w:rsidP="005124C7">
            <w:pPr>
              <w:snapToGrid w:val="0"/>
              <w:rPr>
                <w:rFonts w:asciiTheme="minorEastAsia" w:hAnsiTheme="minorEastAsia"/>
                <w:spacing w:val="-20"/>
                <w:sz w:val="20"/>
              </w:rPr>
            </w:pPr>
          </w:p>
        </w:tc>
        <w:tc>
          <w:tcPr>
            <w:tcW w:w="4820" w:type="dxa"/>
            <w:vMerge/>
          </w:tcPr>
          <w:p w14:paraId="791223D7" w14:textId="77777777" w:rsidR="00EB1FC3" w:rsidRPr="006528C0" w:rsidRDefault="00EB1FC3" w:rsidP="005124C7">
            <w:pPr>
              <w:snapToGrid w:val="0"/>
              <w:rPr>
                <w:rFonts w:asciiTheme="minorEastAsia" w:hAnsiTheme="minorEastAsia"/>
                <w:spacing w:val="-20"/>
                <w:sz w:val="20"/>
              </w:rPr>
            </w:pPr>
          </w:p>
        </w:tc>
        <w:tc>
          <w:tcPr>
            <w:tcW w:w="425" w:type="dxa"/>
          </w:tcPr>
          <w:p w14:paraId="47F5F77A"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4223CD46" w14:textId="77777777" w:rsidR="00EB1FC3" w:rsidRPr="006528C0" w:rsidRDefault="00EB1FC3" w:rsidP="005124C7">
            <w:pPr>
              <w:snapToGrid w:val="0"/>
              <w:rPr>
                <w:rFonts w:asciiTheme="minorEastAsia" w:hAnsiTheme="minorEastAsia"/>
                <w:spacing w:val="-20"/>
                <w:sz w:val="20"/>
              </w:rPr>
            </w:pPr>
            <w:r w:rsidRPr="006528C0">
              <w:rPr>
                <w:rFonts w:asciiTheme="minorEastAsia" w:hAnsiTheme="minorEastAsia" w:hint="eastAsia"/>
                <w:spacing w:val="-20"/>
                <w:sz w:val="20"/>
              </w:rPr>
              <w:t>同時に面接指導を受ける生徒数は40人以下となっている。</w:t>
            </w:r>
          </w:p>
        </w:tc>
        <w:tc>
          <w:tcPr>
            <w:tcW w:w="709" w:type="dxa"/>
          </w:tcPr>
          <w:p w14:paraId="7286DAFB" w14:textId="77777777" w:rsidR="00EB1FC3" w:rsidRPr="006528C0" w:rsidRDefault="00EB1FC3" w:rsidP="005124C7">
            <w:pPr>
              <w:snapToGrid w:val="0"/>
              <w:rPr>
                <w:rFonts w:asciiTheme="minorEastAsia" w:hAnsiTheme="minorEastAsia"/>
                <w:spacing w:val="-20"/>
                <w:sz w:val="20"/>
              </w:rPr>
            </w:pPr>
          </w:p>
        </w:tc>
        <w:tc>
          <w:tcPr>
            <w:tcW w:w="1984" w:type="dxa"/>
          </w:tcPr>
          <w:p w14:paraId="3A8BC63F" w14:textId="77777777" w:rsidR="00EB1FC3" w:rsidRPr="006528C0" w:rsidRDefault="00EB1FC3" w:rsidP="005124C7">
            <w:pPr>
              <w:snapToGrid w:val="0"/>
              <w:rPr>
                <w:rFonts w:asciiTheme="minorEastAsia" w:hAnsiTheme="minorEastAsia"/>
                <w:spacing w:val="-20"/>
                <w:sz w:val="20"/>
              </w:rPr>
            </w:pPr>
          </w:p>
        </w:tc>
        <w:tc>
          <w:tcPr>
            <w:tcW w:w="3119" w:type="dxa"/>
          </w:tcPr>
          <w:p w14:paraId="1F412A7E" w14:textId="77777777" w:rsidR="00EB1FC3" w:rsidRPr="006528C0" w:rsidRDefault="00EB1FC3" w:rsidP="005124C7">
            <w:pPr>
              <w:snapToGrid w:val="0"/>
              <w:rPr>
                <w:rFonts w:asciiTheme="minorEastAsia" w:hAnsiTheme="minorEastAsia"/>
                <w:spacing w:val="-20"/>
                <w:sz w:val="20"/>
              </w:rPr>
            </w:pPr>
          </w:p>
        </w:tc>
      </w:tr>
      <w:tr w:rsidR="006528C0" w:rsidRPr="006528C0" w14:paraId="79A28C89" w14:textId="77777777" w:rsidTr="00EB5146">
        <w:trPr>
          <w:trHeight w:val="826"/>
        </w:trPr>
        <w:tc>
          <w:tcPr>
            <w:tcW w:w="1276" w:type="dxa"/>
            <w:vMerge/>
          </w:tcPr>
          <w:p w14:paraId="236ED1B0" w14:textId="77777777" w:rsidR="00EB1FC3" w:rsidRPr="006528C0" w:rsidRDefault="00EB1FC3" w:rsidP="005124C7">
            <w:pPr>
              <w:snapToGrid w:val="0"/>
              <w:rPr>
                <w:rFonts w:asciiTheme="minorEastAsia" w:hAnsiTheme="minorEastAsia"/>
                <w:spacing w:val="-20"/>
                <w:sz w:val="20"/>
              </w:rPr>
            </w:pPr>
          </w:p>
        </w:tc>
        <w:tc>
          <w:tcPr>
            <w:tcW w:w="4820" w:type="dxa"/>
            <w:vMerge/>
          </w:tcPr>
          <w:p w14:paraId="6D6F20B4" w14:textId="77777777" w:rsidR="00EB1FC3" w:rsidRPr="006528C0" w:rsidRDefault="00EB1FC3" w:rsidP="005124C7">
            <w:pPr>
              <w:snapToGrid w:val="0"/>
              <w:rPr>
                <w:rFonts w:asciiTheme="minorEastAsia" w:hAnsiTheme="minorEastAsia"/>
                <w:spacing w:val="-20"/>
                <w:sz w:val="20"/>
              </w:rPr>
            </w:pPr>
          </w:p>
        </w:tc>
        <w:tc>
          <w:tcPr>
            <w:tcW w:w="425" w:type="dxa"/>
          </w:tcPr>
          <w:p w14:paraId="5B469C70"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EEC690D" w14:textId="77777777" w:rsidR="00EB1FC3" w:rsidRPr="006528C0" w:rsidRDefault="00EB1FC3" w:rsidP="005124C7">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通信教育連携協力施設にいても実施校と同じ水準の面接指導を行っている。</w:t>
            </w:r>
          </w:p>
        </w:tc>
        <w:tc>
          <w:tcPr>
            <w:tcW w:w="709" w:type="dxa"/>
          </w:tcPr>
          <w:p w14:paraId="0E86F4F0" w14:textId="77777777" w:rsidR="00EB1FC3" w:rsidRPr="006528C0" w:rsidRDefault="00EB1FC3" w:rsidP="005124C7">
            <w:pPr>
              <w:snapToGrid w:val="0"/>
              <w:rPr>
                <w:rFonts w:asciiTheme="minorEastAsia" w:hAnsiTheme="minorEastAsia"/>
                <w:spacing w:val="-20"/>
                <w:sz w:val="20"/>
              </w:rPr>
            </w:pPr>
          </w:p>
        </w:tc>
        <w:tc>
          <w:tcPr>
            <w:tcW w:w="1984" w:type="dxa"/>
          </w:tcPr>
          <w:p w14:paraId="6A6F4D2A" w14:textId="77777777" w:rsidR="00EB1FC3" w:rsidRPr="006528C0" w:rsidRDefault="00EB1FC3" w:rsidP="005124C7">
            <w:pPr>
              <w:snapToGrid w:val="0"/>
              <w:rPr>
                <w:rFonts w:asciiTheme="minorEastAsia" w:hAnsiTheme="minorEastAsia"/>
                <w:spacing w:val="-20"/>
                <w:sz w:val="20"/>
              </w:rPr>
            </w:pPr>
          </w:p>
        </w:tc>
        <w:tc>
          <w:tcPr>
            <w:tcW w:w="3119" w:type="dxa"/>
          </w:tcPr>
          <w:p w14:paraId="4AF02404" w14:textId="77777777" w:rsidR="00EB1FC3" w:rsidRPr="006528C0" w:rsidRDefault="00EB1FC3" w:rsidP="005124C7">
            <w:pPr>
              <w:snapToGrid w:val="0"/>
              <w:rPr>
                <w:rFonts w:asciiTheme="minorEastAsia" w:hAnsiTheme="minorEastAsia"/>
                <w:spacing w:val="-20"/>
                <w:sz w:val="20"/>
              </w:rPr>
            </w:pPr>
          </w:p>
        </w:tc>
      </w:tr>
      <w:tr w:rsidR="006528C0" w:rsidRPr="006528C0" w14:paraId="1F493B59" w14:textId="77777777" w:rsidTr="00EB5146">
        <w:trPr>
          <w:trHeight w:val="1873"/>
        </w:trPr>
        <w:tc>
          <w:tcPr>
            <w:tcW w:w="1276" w:type="dxa"/>
            <w:vMerge/>
          </w:tcPr>
          <w:p w14:paraId="6BF650DD" w14:textId="77777777" w:rsidR="00EB1FC3" w:rsidRPr="006528C0" w:rsidRDefault="00EB1FC3" w:rsidP="005124C7">
            <w:pPr>
              <w:snapToGrid w:val="0"/>
              <w:rPr>
                <w:rFonts w:asciiTheme="minorEastAsia" w:hAnsiTheme="minorEastAsia"/>
                <w:spacing w:val="-20"/>
                <w:sz w:val="20"/>
              </w:rPr>
            </w:pPr>
          </w:p>
        </w:tc>
        <w:tc>
          <w:tcPr>
            <w:tcW w:w="4820" w:type="dxa"/>
            <w:vMerge/>
          </w:tcPr>
          <w:p w14:paraId="63891A1B" w14:textId="77777777" w:rsidR="00EB1FC3" w:rsidRPr="006528C0" w:rsidRDefault="00EB1FC3" w:rsidP="005124C7">
            <w:pPr>
              <w:snapToGrid w:val="0"/>
              <w:rPr>
                <w:rFonts w:asciiTheme="minorEastAsia" w:hAnsiTheme="minorEastAsia"/>
                <w:spacing w:val="-20"/>
                <w:sz w:val="20"/>
              </w:rPr>
            </w:pPr>
          </w:p>
        </w:tc>
        <w:tc>
          <w:tcPr>
            <w:tcW w:w="425" w:type="dxa"/>
          </w:tcPr>
          <w:p w14:paraId="1DBB6656"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951B3A1" w14:textId="77777777" w:rsidR="00EB1FC3" w:rsidRPr="006528C0" w:rsidRDefault="00EB1FC3" w:rsidP="00EB1FC3">
            <w:pPr>
              <w:snapToGrid w:val="0"/>
              <w:rPr>
                <w:rFonts w:asciiTheme="minorEastAsia" w:hAnsiTheme="minorEastAsia"/>
                <w:spacing w:val="-20"/>
                <w:sz w:val="20"/>
              </w:rPr>
            </w:pPr>
            <w:r w:rsidRPr="006528C0">
              <w:rPr>
                <w:rFonts w:asciiTheme="minorEastAsia" w:hAnsiTheme="minorEastAsia" w:hint="eastAsia"/>
                <w:spacing w:val="-20"/>
                <w:sz w:val="20"/>
              </w:rPr>
              <w:t>10分の６の減免を活用して集中スクーリングを実施している場合、面接指導時間は、10分の4以上を確保している。（但し、集中スクーリングは２回以上開催するなど面接指導の目的を達成する状態になっていることが重要である）</w:t>
            </w:r>
          </w:p>
        </w:tc>
        <w:tc>
          <w:tcPr>
            <w:tcW w:w="709" w:type="dxa"/>
          </w:tcPr>
          <w:p w14:paraId="0E64FEC8" w14:textId="77777777" w:rsidR="00EB1FC3" w:rsidRPr="006528C0" w:rsidRDefault="00EB1FC3" w:rsidP="005124C7">
            <w:pPr>
              <w:snapToGrid w:val="0"/>
              <w:rPr>
                <w:rFonts w:asciiTheme="minorEastAsia" w:hAnsiTheme="minorEastAsia"/>
                <w:spacing w:val="-20"/>
                <w:sz w:val="20"/>
              </w:rPr>
            </w:pPr>
          </w:p>
        </w:tc>
        <w:tc>
          <w:tcPr>
            <w:tcW w:w="1984" w:type="dxa"/>
          </w:tcPr>
          <w:p w14:paraId="538F0995" w14:textId="77777777" w:rsidR="00EB1FC3" w:rsidRPr="006528C0" w:rsidRDefault="00EB1FC3" w:rsidP="005124C7">
            <w:pPr>
              <w:snapToGrid w:val="0"/>
              <w:rPr>
                <w:rFonts w:asciiTheme="minorEastAsia" w:hAnsiTheme="minorEastAsia"/>
                <w:spacing w:val="-20"/>
                <w:sz w:val="20"/>
              </w:rPr>
            </w:pPr>
          </w:p>
        </w:tc>
        <w:tc>
          <w:tcPr>
            <w:tcW w:w="3119" w:type="dxa"/>
          </w:tcPr>
          <w:p w14:paraId="316F8B8C" w14:textId="77777777" w:rsidR="00EB1FC3" w:rsidRPr="006528C0" w:rsidRDefault="00EB1FC3" w:rsidP="005124C7">
            <w:pPr>
              <w:snapToGrid w:val="0"/>
              <w:rPr>
                <w:rFonts w:asciiTheme="minorEastAsia" w:hAnsiTheme="minorEastAsia"/>
                <w:spacing w:val="-20"/>
                <w:sz w:val="20"/>
              </w:rPr>
            </w:pPr>
          </w:p>
        </w:tc>
      </w:tr>
      <w:tr w:rsidR="006528C0" w:rsidRPr="006528C0" w14:paraId="5BFFDB46" w14:textId="77777777" w:rsidTr="008F07EA">
        <w:trPr>
          <w:trHeight w:val="266"/>
        </w:trPr>
        <w:tc>
          <w:tcPr>
            <w:tcW w:w="1276" w:type="dxa"/>
            <w:vMerge/>
          </w:tcPr>
          <w:p w14:paraId="577695BB" w14:textId="77777777" w:rsidR="00EB1FC3" w:rsidRPr="006528C0" w:rsidRDefault="00EB1FC3" w:rsidP="005124C7">
            <w:pPr>
              <w:snapToGrid w:val="0"/>
              <w:rPr>
                <w:rFonts w:asciiTheme="minorEastAsia" w:hAnsiTheme="minorEastAsia"/>
                <w:spacing w:val="-20"/>
                <w:sz w:val="20"/>
              </w:rPr>
            </w:pPr>
          </w:p>
        </w:tc>
        <w:tc>
          <w:tcPr>
            <w:tcW w:w="4820" w:type="dxa"/>
            <w:vMerge/>
          </w:tcPr>
          <w:p w14:paraId="7B5AFCF3" w14:textId="77777777" w:rsidR="00EB1FC3" w:rsidRPr="006528C0" w:rsidRDefault="00EB1FC3" w:rsidP="005124C7">
            <w:pPr>
              <w:snapToGrid w:val="0"/>
              <w:rPr>
                <w:rFonts w:asciiTheme="minorEastAsia" w:hAnsiTheme="minorEastAsia"/>
                <w:spacing w:val="-20"/>
                <w:sz w:val="20"/>
              </w:rPr>
            </w:pPr>
          </w:p>
        </w:tc>
        <w:tc>
          <w:tcPr>
            <w:tcW w:w="425" w:type="dxa"/>
          </w:tcPr>
          <w:p w14:paraId="6CA6E432"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598D3DFC" w14:textId="77777777" w:rsidR="00EB1FC3" w:rsidRPr="006528C0" w:rsidRDefault="00EB6FFA" w:rsidP="005124C7">
            <w:pPr>
              <w:snapToGrid w:val="0"/>
              <w:rPr>
                <w:rFonts w:asciiTheme="minorEastAsia" w:hAnsiTheme="minorEastAsia"/>
                <w:spacing w:val="-20"/>
                <w:sz w:val="20"/>
              </w:rPr>
            </w:pPr>
            <w:r w:rsidRPr="006528C0">
              <w:rPr>
                <w:rFonts w:asciiTheme="minorEastAsia" w:hAnsiTheme="minorEastAsia" w:hint="eastAsia"/>
                <w:spacing w:val="-20"/>
                <w:sz w:val="20"/>
              </w:rPr>
              <w:t>観点別評価による評価を行っている。</w:t>
            </w:r>
          </w:p>
        </w:tc>
        <w:tc>
          <w:tcPr>
            <w:tcW w:w="709" w:type="dxa"/>
          </w:tcPr>
          <w:p w14:paraId="1A8FD513" w14:textId="77777777" w:rsidR="00EB1FC3" w:rsidRPr="006528C0" w:rsidRDefault="00EB1FC3" w:rsidP="005124C7">
            <w:pPr>
              <w:snapToGrid w:val="0"/>
              <w:rPr>
                <w:rFonts w:asciiTheme="minorEastAsia" w:hAnsiTheme="minorEastAsia"/>
                <w:spacing w:val="-20"/>
                <w:sz w:val="20"/>
              </w:rPr>
            </w:pPr>
          </w:p>
        </w:tc>
        <w:tc>
          <w:tcPr>
            <w:tcW w:w="1984" w:type="dxa"/>
          </w:tcPr>
          <w:p w14:paraId="1AEDFC4B" w14:textId="77777777" w:rsidR="00EB1FC3" w:rsidRPr="006528C0" w:rsidRDefault="00EB1FC3" w:rsidP="005124C7">
            <w:pPr>
              <w:snapToGrid w:val="0"/>
              <w:rPr>
                <w:rFonts w:asciiTheme="minorEastAsia" w:hAnsiTheme="minorEastAsia"/>
                <w:spacing w:val="-20"/>
                <w:sz w:val="20"/>
              </w:rPr>
            </w:pPr>
          </w:p>
        </w:tc>
        <w:tc>
          <w:tcPr>
            <w:tcW w:w="3119" w:type="dxa"/>
          </w:tcPr>
          <w:p w14:paraId="36F47A2D" w14:textId="77777777" w:rsidR="00EB1FC3" w:rsidRPr="006528C0" w:rsidRDefault="00EB1FC3" w:rsidP="005124C7">
            <w:pPr>
              <w:snapToGrid w:val="0"/>
              <w:rPr>
                <w:rFonts w:asciiTheme="minorEastAsia" w:hAnsiTheme="minorEastAsia"/>
                <w:spacing w:val="-20"/>
                <w:sz w:val="20"/>
              </w:rPr>
            </w:pPr>
          </w:p>
        </w:tc>
      </w:tr>
      <w:tr w:rsidR="006528C0" w:rsidRPr="006528C0" w14:paraId="0571510B" w14:textId="77777777" w:rsidTr="008F07EA">
        <w:trPr>
          <w:trHeight w:val="266"/>
        </w:trPr>
        <w:tc>
          <w:tcPr>
            <w:tcW w:w="1276" w:type="dxa"/>
            <w:vMerge/>
          </w:tcPr>
          <w:p w14:paraId="018BFED9" w14:textId="77777777" w:rsidR="00EB1FC3" w:rsidRPr="006528C0" w:rsidRDefault="00EB1FC3" w:rsidP="005124C7">
            <w:pPr>
              <w:snapToGrid w:val="0"/>
              <w:rPr>
                <w:rFonts w:asciiTheme="minorEastAsia" w:hAnsiTheme="minorEastAsia"/>
                <w:spacing w:val="-20"/>
                <w:sz w:val="20"/>
              </w:rPr>
            </w:pPr>
          </w:p>
        </w:tc>
        <w:tc>
          <w:tcPr>
            <w:tcW w:w="4820" w:type="dxa"/>
            <w:vMerge/>
          </w:tcPr>
          <w:p w14:paraId="72BC8C51" w14:textId="77777777" w:rsidR="00EB1FC3" w:rsidRPr="006528C0" w:rsidRDefault="00EB1FC3" w:rsidP="005124C7">
            <w:pPr>
              <w:snapToGrid w:val="0"/>
              <w:rPr>
                <w:rFonts w:asciiTheme="minorEastAsia" w:hAnsiTheme="minorEastAsia"/>
                <w:spacing w:val="-20"/>
                <w:sz w:val="20"/>
              </w:rPr>
            </w:pPr>
          </w:p>
        </w:tc>
        <w:tc>
          <w:tcPr>
            <w:tcW w:w="425" w:type="dxa"/>
          </w:tcPr>
          <w:p w14:paraId="465FF630"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A747111" w14:textId="77777777" w:rsidR="00EB1FC3" w:rsidRPr="006528C0" w:rsidRDefault="00EB6FFA" w:rsidP="00EB6FFA">
            <w:pPr>
              <w:snapToGrid w:val="0"/>
              <w:rPr>
                <w:rFonts w:asciiTheme="minorEastAsia" w:hAnsiTheme="minorEastAsia"/>
                <w:spacing w:val="-20"/>
                <w:sz w:val="20"/>
              </w:rPr>
            </w:pPr>
            <w:r w:rsidRPr="006528C0">
              <w:rPr>
                <w:rFonts w:asciiTheme="minorEastAsia" w:hAnsiTheme="minorEastAsia" w:hint="eastAsia"/>
                <w:spacing w:val="-20"/>
                <w:sz w:val="20"/>
              </w:rPr>
              <w:t>面接指導を集中スクーリングで行う場合は、生徒の生活、学習状況等を踏まえ、適切な時期に設定し、教科書や学習書の使い方、レポート作成方法の指導を行うなど集中スクーリングがその後の自立学習への示唆を与える機会となっている。</w:t>
            </w:r>
          </w:p>
        </w:tc>
        <w:tc>
          <w:tcPr>
            <w:tcW w:w="709" w:type="dxa"/>
          </w:tcPr>
          <w:p w14:paraId="10228D05" w14:textId="77777777" w:rsidR="00EB1FC3" w:rsidRPr="006528C0" w:rsidRDefault="00EB1FC3" w:rsidP="005124C7">
            <w:pPr>
              <w:snapToGrid w:val="0"/>
              <w:rPr>
                <w:rFonts w:asciiTheme="minorEastAsia" w:hAnsiTheme="minorEastAsia"/>
                <w:spacing w:val="-20"/>
                <w:sz w:val="20"/>
              </w:rPr>
            </w:pPr>
          </w:p>
        </w:tc>
        <w:tc>
          <w:tcPr>
            <w:tcW w:w="1984" w:type="dxa"/>
          </w:tcPr>
          <w:p w14:paraId="1888A540" w14:textId="77777777" w:rsidR="00EB1FC3" w:rsidRPr="006528C0" w:rsidRDefault="00EB1FC3" w:rsidP="005124C7">
            <w:pPr>
              <w:snapToGrid w:val="0"/>
              <w:rPr>
                <w:rFonts w:asciiTheme="minorEastAsia" w:hAnsiTheme="minorEastAsia"/>
                <w:spacing w:val="-20"/>
                <w:sz w:val="20"/>
              </w:rPr>
            </w:pPr>
          </w:p>
        </w:tc>
        <w:tc>
          <w:tcPr>
            <w:tcW w:w="3119" w:type="dxa"/>
          </w:tcPr>
          <w:p w14:paraId="4D385713" w14:textId="77777777" w:rsidR="00EB1FC3" w:rsidRPr="006528C0" w:rsidRDefault="00EB1FC3" w:rsidP="005124C7">
            <w:pPr>
              <w:snapToGrid w:val="0"/>
              <w:rPr>
                <w:rFonts w:asciiTheme="minorEastAsia" w:hAnsiTheme="minorEastAsia"/>
                <w:spacing w:val="-20"/>
                <w:sz w:val="20"/>
              </w:rPr>
            </w:pPr>
          </w:p>
        </w:tc>
      </w:tr>
      <w:tr w:rsidR="006528C0" w:rsidRPr="006528C0" w14:paraId="6B5B7474" w14:textId="77777777" w:rsidTr="008F07EA">
        <w:trPr>
          <w:trHeight w:val="266"/>
        </w:trPr>
        <w:tc>
          <w:tcPr>
            <w:tcW w:w="1276" w:type="dxa"/>
            <w:vMerge/>
          </w:tcPr>
          <w:p w14:paraId="673EBE01" w14:textId="77777777" w:rsidR="00EB1FC3" w:rsidRPr="006528C0" w:rsidRDefault="00EB1FC3" w:rsidP="005124C7">
            <w:pPr>
              <w:snapToGrid w:val="0"/>
              <w:rPr>
                <w:rFonts w:asciiTheme="minorEastAsia" w:hAnsiTheme="minorEastAsia"/>
                <w:spacing w:val="-20"/>
                <w:sz w:val="20"/>
              </w:rPr>
            </w:pPr>
          </w:p>
        </w:tc>
        <w:tc>
          <w:tcPr>
            <w:tcW w:w="4820" w:type="dxa"/>
            <w:vMerge/>
          </w:tcPr>
          <w:p w14:paraId="6D0C103E" w14:textId="77777777" w:rsidR="00EB1FC3" w:rsidRPr="006528C0" w:rsidRDefault="00EB1FC3" w:rsidP="005124C7">
            <w:pPr>
              <w:snapToGrid w:val="0"/>
              <w:rPr>
                <w:rFonts w:asciiTheme="minorEastAsia" w:hAnsiTheme="minorEastAsia"/>
                <w:spacing w:val="-20"/>
                <w:sz w:val="20"/>
              </w:rPr>
            </w:pPr>
          </w:p>
        </w:tc>
        <w:tc>
          <w:tcPr>
            <w:tcW w:w="425" w:type="dxa"/>
          </w:tcPr>
          <w:p w14:paraId="02D7F93D" w14:textId="77777777" w:rsidR="00EB1FC3" w:rsidRPr="006528C0" w:rsidRDefault="00EB1FC3"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32813D0D" w14:textId="77777777" w:rsidR="00EB1FC3" w:rsidRPr="006528C0" w:rsidRDefault="00EB6FFA" w:rsidP="00EB6FFA">
            <w:pPr>
              <w:snapToGrid w:val="0"/>
              <w:rPr>
                <w:rFonts w:asciiTheme="minorEastAsia" w:hAnsiTheme="minorEastAsia"/>
                <w:spacing w:val="-20"/>
                <w:sz w:val="20"/>
              </w:rPr>
            </w:pPr>
            <w:r w:rsidRPr="006528C0">
              <w:rPr>
                <w:rFonts w:asciiTheme="minorEastAsia" w:hAnsiTheme="minorEastAsia" w:hint="eastAsia"/>
                <w:spacing w:val="-20"/>
                <w:sz w:val="20"/>
              </w:rPr>
              <w:t>基礎的・基本的な学習知識を指導し、自宅学習への示唆を与える内容となっている。</w:t>
            </w:r>
          </w:p>
        </w:tc>
        <w:tc>
          <w:tcPr>
            <w:tcW w:w="709" w:type="dxa"/>
          </w:tcPr>
          <w:p w14:paraId="230FF5CA" w14:textId="77777777" w:rsidR="00EB1FC3" w:rsidRPr="006528C0" w:rsidRDefault="00EB1FC3" w:rsidP="005124C7">
            <w:pPr>
              <w:snapToGrid w:val="0"/>
              <w:rPr>
                <w:rFonts w:asciiTheme="minorEastAsia" w:hAnsiTheme="minorEastAsia"/>
                <w:spacing w:val="-20"/>
                <w:sz w:val="20"/>
              </w:rPr>
            </w:pPr>
          </w:p>
        </w:tc>
        <w:tc>
          <w:tcPr>
            <w:tcW w:w="1984" w:type="dxa"/>
          </w:tcPr>
          <w:p w14:paraId="36551D9A" w14:textId="77777777" w:rsidR="00EB1FC3" w:rsidRPr="006528C0" w:rsidRDefault="00EB1FC3" w:rsidP="005124C7">
            <w:pPr>
              <w:snapToGrid w:val="0"/>
              <w:rPr>
                <w:rFonts w:asciiTheme="minorEastAsia" w:hAnsiTheme="minorEastAsia"/>
                <w:spacing w:val="-20"/>
                <w:sz w:val="20"/>
              </w:rPr>
            </w:pPr>
          </w:p>
        </w:tc>
        <w:tc>
          <w:tcPr>
            <w:tcW w:w="3119" w:type="dxa"/>
          </w:tcPr>
          <w:p w14:paraId="7A5D60E7" w14:textId="77777777" w:rsidR="00EB1FC3" w:rsidRPr="006528C0" w:rsidRDefault="00EB1FC3" w:rsidP="005124C7">
            <w:pPr>
              <w:snapToGrid w:val="0"/>
              <w:rPr>
                <w:rFonts w:asciiTheme="minorEastAsia" w:hAnsiTheme="minorEastAsia"/>
                <w:spacing w:val="-20"/>
                <w:sz w:val="20"/>
              </w:rPr>
            </w:pPr>
          </w:p>
        </w:tc>
      </w:tr>
      <w:tr w:rsidR="006528C0" w:rsidRPr="006528C0" w14:paraId="4049C101" w14:textId="77777777" w:rsidTr="008F07EA">
        <w:trPr>
          <w:trHeight w:val="266"/>
        </w:trPr>
        <w:tc>
          <w:tcPr>
            <w:tcW w:w="1276" w:type="dxa"/>
            <w:vMerge w:val="restart"/>
          </w:tcPr>
          <w:p w14:paraId="2E8F6DC5" w14:textId="77777777" w:rsidR="00DF2C1F" w:rsidRPr="006528C0" w:rsidRDefault="00DF2C1F" w:rsidP="00DF2C1F">
            <w:pPr>
              <w:snapToGrid w:val="0"/>
              <w:rPr>
                <w:rFonts w:asciiTheme="minorEastAsia" w:hAnsiTheme="minorEastAsia"/>
                <w:spacing w:val="-20"/>
                <w:sz w:val="20"/>
              </w:rPr>
            </w:pPr>
            <w:r w:rsidRPr="006528C0">
              <w:rPr>
                <w:rFonts w:asciiTheme="minorEastAsia" w:hAnsiTheme="minorEastAsia"/>
                <w:spacing w:val="-20"/>
                <w:sz w:val="20"/>
              </w:rPr>
              <w:t>2-4</w:t>
            </w:r>
          </w:p>
          <w:p w14:paraId="4F72DA22" w14:textId="77777777" w:rsidR="00DF2C1F" w:rsidRPr="006528C0" w:rsidRDefault="00DF2C1F" w:rsidP="00DF2C1F">
            <w:pPr>
              <w:snapToGrid w:val="0"/>
              <w:rPr>
                <w:rFonts w:asciiTheme="minorEastAsia" w:hAnsiTheme="minorEastAsia"/>
                <w:spacing w:val="-20"/>
                <w:sz w:val="20"/>
              </w:rPr>
            </w:pPr>
            <w:r w:rsidRPr="006528C0">
              <w:rPr>
                <w:rFonts w:asciiTheme="minorEastAsia" w:hAnsiTheme="minorEastAsia" w:hint="eastAsia"/>
                <w:spacing w:val="-20"/>
                <w:sz w:val="20"/>
              </w:rPr>
              <w:t>試験</w:t>
            </w:r>
          </w:p>
        </w:tc>
        <w:tc>
          <w:tcPr>
            <w:tcW w:w="4820" w:type="dxa"/>
            <w:vMerge w:val="restart"/>
          </w:tcPr>
          <w:p w14:paraId="042733B4" w14:textId="77777777" w:rsidR="00DF2C1F" w:rsidRPr="006528C0" w:rsidRDefault="00DF2C1F" w:rsidP="00DF2C1F">
            <w:pPr>
              <w:tabs>
                <w:tab w:val="left" w:pos="1210"/>
              </w:tabs>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学習成果の評価とともに、学力定着度を測るものとなるよう、適切な時期に適切な内容で適切な回数実施しなければならない。</w:t>
            </w:r>
          </w:p>
        </w:tc>
        <w:tc>
          <w:tcPr>
            <w:tcW w:w="425" w:type="dxa"/>
          </w:tcPr>
          <w:p w14:paraId="6EF742B3"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1EC6C3B7" w14:textId="77777777" w:rsidR="00DF2C1F"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試験は、添削指導、面接指導の終了後に実施している。</w:t>
            </w:r>
          </w:p>
        </w:tc>
        <w:tc>
          <w:tcPr>
            <w:tcW w:w="709" w:type="dxa"/>
          </w:tcPr>
          <w:p w14:paraId="4A4F1288" w14:textId="77777777" w:rsidR="00DF2C1F" w:rsidRPr="006528C0" w:rsidRDefault="00DF2C1F" w:rsidP="005124C7">
            <w:pPr>
              <w:snapToGrid w:val="0"/>
              <w:rPr>
                <w:rFonts w:asciiTheme="minorEastAsia" w:hAnsiTheme="minorEastAsia"/>
                <w:spacing w:val="-20"/>
                <w:sz w:val="20"/>
              </w:rPr>
            </w:pPr>
          </w:p>
        </w:tc>
        <w:tc>
          <w:tcPr>
            <w:tcW w:w="1984" w:type="dxa"/>
          </w:tcPr>
          <w:p w14:paraId="5686B715" w14:textId="77777777" w:rsidR="00DF2C1F" w:rsidRPr="006528C0" w:rsidRDefault="00DF2C1F" w:rsidP="005124C7">
            <w:pPr>
              <w:snapToGrid w:val="0"/>
              <w:rPr>
                <w:rFonts w:asciiTheme="minorEastAsia" w:hAnsiTheme="minorEastAsia"/>
                <w:spacing w:val="-20"/>
                <w:sz w:val="20"/>
              </w:rPr>
            </w:pPr>
          </w:p>
        </w:tc>
        <w:tc>
          <w:tcPr>
            <w:tcW w:w="3119" w:type="dxa"/>
          </w:tcPr>
          <w:p w14:paraId="092A8C01" w14:textId="77777777" w:rsidR="00DF2C1F" w:rsidRPr="006528C0" w:rsidRDefault="00DF2C1F" w:rsidP="005124C7">
            <w:pPr>
              <w:snapToGrid w:val="0"/>
              <w:rPr>
                <w:rFonts w:asciiTheme="minorEastAsia" w:hAnsiTheme="minorEastAsia"/>
                <w:spacing w:val="-20"/>
                <w:sz w:val="20"/>
              </w:rPr>
            </w:pPr>
          </w:p>
        </w:tc>
      </w:tr>
      <w:tr w:rsidR="006528C0" w:rsidRPr="006528C0" w14:paraId="6AEAB267" w14:textId="77777777" w:rsidTr="008F07EA">
        <w:trPr>
          <w:trHeight w:val="266"/>
        </w:trPr>
        <w:tc>
          <w:tcPr>
            <w:tcW w:w="1276" w:type="dxa"/>
            <w:vMerge/>
          </w:tcPr>
          <w:p w14:paraId="687E1781" w14:textId="77777777" w:rsidR="00DF2C1F" w:rsidRPr="006528C0" w:rsidRDefault="00DF2C1F" w:rsidP="005124C7">
            <w:pPr>
              <w:snapToGrid w:val="0"/>
              <w:rPr>
                <w:rFonts w:asciiTheme="minorEastAsia" w:hAnsiTheme="minorEastAsia"/>
                <w:spacing w:val="-20"/>
                <w:sz w:val="20"/>
              </w:rPr>
            </w:pPr>
          </w:p>
        </w:tc>
        <w:tc>
          <w:tcPr>
            <w:tcW w:w="4820" w:type="dxa"/>
            <w:vMerge/>
          </w:tcPr>
          <w:p w14:paraId="4858AF64" w14:textId="77777777" w:rsidR="00DF2C1F" w:rsidRPr="006528C0" w:rsidRDefault="00DF2C1F" w:rsidP="005124C7">
            <w:pPr>
              <w:snapToGrid w:val="0"/>
              <w:rPr>
                <w:rFonts w:asciiTheme="minorEastAsia" w:hAnsiTheme="minorEastAsia"/>
                <w:spacing w:val="-20"/>
                <w:sz w:val="20"/>
              </w:rPr>
            </w:pPr>
          </w:p>
        </w:tc>
        <w:tc>
          <w:tcPr>
            <w:tcW w:w="425" w:type="dxa"/>
          </w:tcPr>
          <w:p w14:paraId="0D4D6F04"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EA89E34" w14:textId="77777777" w:rsidR="00DF2C1F"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株式会社立については、特区内で実施している。</w:t>
            </w:r>
          </w:p>
        </w:tc>
        <w:tc>
          <w:tcPr>
            <w:tcW w:w="709" w:type="dxa"/>
          </w:tcPr>
          <w:p w14:paraId="55CA221B" w14:textId="77777777" w:rsidR="00DF2C1F" w:rsidRPr="006528C0" w:rsidRDefault="00DF2C1F" w:rsidP="005124C7">
            <w:pPr>
              <w:snapToGrid w:val="0"/>
              <w:rPr>
                <w:rFonts w:asciiTheme="minorEastAsia" w:hAnsiTheme="minorEastAsia"/>
                <w:spacing w:val="-20"/>
                <w:sz w:val="20"/>
              </w:rPr>
            </w:pPr>
          </w:p>
        </w:tc>
        <w:tc>
          <w:tcPr>
            <w:tcW w:w="1984" w:type="dxa"/>
          </w:tcPr>
          <w:p w14:paraId="468B5155" w14:textId="77777777" w:rsidR="00DF2C1F" w:rsidRPr="006528C0" w:rsidRDefault="00DF2C1F" w:rsidP="005124C7">
            <w:pPr>
              <w:snapToGrid w:val="0"/>
              <w:rPr>
                <w:rFonts w:asciiTheme="minorEastAsia" w:hAnsiTheme="minorEastAsia"/>
                <w:spacing w:val="-20"/>
                <w:sz w:val="20"/>
              </w:rPr>
            </w:pPr>
          </w:p>
        </w:tc>
        <w:tc>
          <w:tcPr>
            <w:tcW w:w="3119" w:type="dxa"/>
          </w:tcPr>
          <w:p w14:paraId="69BBF674" w14:textId="77777777" w:rsidR="00DF2C1F" w:rsidRPr="006528C0" w:rsidRDefault="00DF2C1F" w:rsidP="005124C7">
            <w:pPr>
              <w:snapToGrid w:val="0"/>
              <w:rPr>
                <w:rFonts w:asciiTheme="minorEastAsia" w:hAnsiTheme="minorEastAsia"/>
                <w:spacing w:val="-20"/>
                <w:sz w:val="20"/>
              </w:rPr>
            </w:pPr>
          </w:p>
        </w:tc>
      </w:tr>
      <w:tr w:rsidR="006528C0" w:rsidRPr="006528C0" w14:paraId="11110586" w14:textId="77777777" w:rsidTr="008F07EA">
        <w:trPr>
          <w:trHeight w:val="266"/>
        </w:trPr>
        <w:tc>
          <w:tcPr>
            <w:tcW w:w="1276" w:type="dxa"/>
            <w:vMerge/>
          </w:tcPr>
          <w:p w14:paraId="48CB19B2" w14:textId="77777777" w:rsidR="00DF2C1F" w:rsidRPr="006528C0" w:rsidRDefault="00DF2C1F" w:rsidP="005124C7">
            <w:pPr>
              <w:snapToGrid w:val="0"/>
              <w:rPr>
                <w:rFonts w:asciiTheme="minorEastAsia" w:hAnsiTheme="minorEastAsia"/>
                <w:spacing w:val="-20"/>
                <w:sz w:val="20"/>
              </w:rPr>
            </w:pPr>
          </w:p>
        </w:tc>
        <w:tc>
          <w:tcPr>
            <w:tcW w:w="4820" w:type="dxa"/>
            <w:vMerge/>
          </w:tcPr>
          <w:p w14:paraId="32A59A4E" w14:textId="77777777" w:rsidR="00DF2C1F" w:rsidRPr="006528C0" w:rsidRDefault="00DF2C1F" w:rsidP="005124C7">
            <w:pPr>
              <w:snapToGrid w:val="0"/>
              <w:rPr>
                <w:rFonts w:asciiTheme="minorEastAsia" w:hAnsiTheme="minorEastAsia"/>
                <w:spacing w:val="-20"/>
                <w:sz w:val="20"/>
              </w:rPr>
            </w:pPr>
          </w:p>
        </w:tc>
        <w:tc>
          <w:tcPr>
            <w:tcW w:w="425" w:type="dxa"/>
          </w:tcPr>
          <w:p w14:paraId="161D779B"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38243EA" w14:textId="77777777" w:rsidR="00DF2C1F"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オンラインでの試験を実施する場合は、確実な本人確認と不正行為が防止できるシステムのもとに、実施校の適切な監督下で実施している。</w:t>
            </w:r>
          </w:p>
        </w:tc>
        <w:tc>
          <w:tcPr>
            <w:tcW w:w="709" w:type="dxa"/>
          </w:tcPr>
          <w:p w14:paraId="377409E0" w14:textId="77777777" w:rsidR="00DF2C1F" w:rsidRPr="006528C0" w:rsidRDefault="00DF2C1F" w:rsidP="005124C7">
            <w:pPr>
              <w:snapToGrid w:val="0"/>
              <w:rPr>
                <w:rFonts w:asciiTheme="minorEastAsia" w:hAnsiTheme="minorEastAsia"/>
                <w:spacing w:val="-20"/>
                <w:sz w:val="20"/>
              </w:rPr>
            </w:pPr>
          </w:p>
        </w:tc>
        <w:tc>
          <w:tcPr>
            <w:tcW w:w="1984" w:type="dxa"/>
          </w:tcPr>
          <w:p w14:paraId="79ABB41B" w14:textId="77777777" w:rsidR="00DF2C1F" w:rsidRPr="006528C0" w:rsidRDefault="00DF2C1F" w:rsidP="005124C7">
            <w:pPr>
              <w:snapToGrid w:val="0"/>
              <w:rPr>
                <w:rFonts w:asciiTheme="minorEastAsia" w:hAnsiTheme="minorEastAsia"/>
                <w:spacing w:val="-20"/>
                <w:sz w:val="20"/>
              </w:rPr>
            </w:pPr>
          </w:p>
        </w:tc>
        <w:tc>
          <w:tcPr>
            <w:tcW w:w="3119" w:type="dxa"/>
          </w:tcPr>
          <w:p w14:paraId="4B2978ED" w14:textId="77777777" w:rsidR="00DF2C1F" w:rsidRPr="006528C0" w:rsidRDefault="00DF2C1F" w:rsidP="005124C7">
            <w:pPr>
              <w:snapToGrid w:val="0"/>
              <w:rPr>
                <w:rFonts w:asciiTheme="minorEastAsia" w:hAnsiTheme="minorEastAsia"/>
                <w:spacing w:val="-20"/>
                <w:sz w:val="20"/>
              </w:rPr>
            </w:pPr>
          </w:p>
        </w:tc>
      </w:tr>
      <w:tr w:rsidR="006528C0" w:rsidRPr="006528C0" w14:paraId="31AF7A18" w14:textId="77777777" w:rsidTr="008F07EA">
        <w:trPr>
          <w:trHeight w:val="266"/>
        </w:trPr>
        <w:tc>
          <w:tcPr>
            <w:tcW w:w="1276" w:type="dxa"/>
            <w:vMerge/>
          </w:tcPr>
          <w:p w14:paraId="550DAEF5" w14:textId="77777777" w:rsidR="00DF2C1F" w:rsidRPr="006528C0" w:rsidRDefault="00DF2C1F" w:rsidP="005124C7">
            <w:pPr>
              <w:snapToGrid w:val="0"/>
              <w:rPr>
                <w:rFonts w:asciiTheme="minorEastAsia" w:hAnsiTheme="minorEastAsia"/>
                <w:spacing w:val="-20"/>
                <w:sz w:val="20"/>
              </w:rPr>
            </w:pPr>
          </w:p>
        </w:tc>
        <w:tc>
          <w:tcPr>
            <w:tcW w:w="4820" w:type="dxa"/>
            <w:vMerge/>
          </w:tcPr>
          <w:p w14:paraId="08FDDF93" w14:textId="77777777" w:rsidR="00DF2C1F" w:rsidRPr="006528C0" w:rsidRDefault="00DF2C1F" w:rsidP="005124C7">
            <w:pPr>
              <w:snapToGrid w:val="0"/>
              <w:rPr>
                <w:rFonts w:asciiTheme="minorEastAsia" w:hAnsiTheme="minorEastAsia"/>
                <w:spacing w:val="-20"/>
                <w:sz w:val="20"/>
              </w:rPr>
            </w:pPr>
          </w:p>
        </w:tc>
        <w:tc>
          <w:tcPr>
            <w:tcW w:w="425" w:type="dxa"/>
          </w:tcPr>
          <w:p w14:paraId="0E76B377"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ACFA462" w14:textId="77777777" w:rsidR="00DF2C1F" w:rsidRPr="006528C0" w:rsidRDefault="00A6232C" w:rsidP="005124C7">
            <w:pPr>
              <w:snapToGrid w:val="0"/>
              <w:rPr>
                <w:rFonts w:asciiTheme="minorEastAsia" w:hAnsiTheme="minorEastAsia"/>
                <w:spacing w:val="-20"/>
                <w:sz w:val="20"/>
              </w:rPr>
            </w:pPr>
            <w:r w:rsidRPr="006528C0">
              <w:rPr>
                <w:rFonts w:asciiTheme="minorEastAsia" w:hAnsiTheme="minorEastAsia" w:hint="eastAsia"/>
                <w:spacing w:val="-20"/>
                <w:sz w:val="20"/>
              </w:rPr>
              <w:t>学期に１回以上実施されている。</w:t>
            </w:r>
          </w:p>
        </w:tc>
        <w:tc>
          <w:tcPr>
            <w:tcW w:w="709" w:type="dxa"/>
          </w:tcPr>
          <w:p w14:paraId="0AE240BC" w14:textId="77777777" w:rsidR="00DF2C1F" w:rsidRPr="006528C0" w:rsidRDefault="00DF2C1F" w:rsidP="005124C7">
            <w:pPr>
              <w:snapToGrid w:val="0"/>
              <w:rPr>
                <w:rFonts w:asciiTheme="minorEastAsia" w:hAnsiTheme="minorEastAsia"/>
                <w:spacing w:val="-20"/>
                <w:sz w:val="20"/>
              </w:rPr>
            </w:pPr>
          </w:p>
        </w:tc>
        <w:tc>
          <w:tcPr>
            <w:tcW w:w="1984" w:type="dxa"/>
          </w:tcPr>
          <w:p w14:paraId="24DA2CF6" w14:textId="77777777" w:rsidR="00DF2C1F" w:rsidRPr="006528C0" w:rsidRDefault="00DF2C1F" w:rsidP="005124C7">
            <w:pPr>
              <w:snapToGrid w:val="0"/>
              <w:rPr>
                <w:rFonts w:asciiTheme="minorEastAsia" w:hAnsiTheme="minorEastAsia"/>
                <w:spacing w:val="-20"/>
                <w:sz w:val="20"/>
              </w:rPr>
            </w:pPr>
          </w:p>
        </w:tc>
        <w:tc>
          <w:tcPr>
            <w:tcW w:w="3119" w:type="dxa"/>
          </w:tcPr>
          <w:p w14:paraId="60FBA9D7" w14:textId="77777777" w:rsidR="00DF2C1F" w:rsidRPr="006528C0" w:rsidRDefault="00DF2C1F" w:rsidP="005124C7">
            <w:pPr>
              <w:snapToGrid w:val="0"/>
              <w:rPr>
                <w:rFonts w:asciiTheme="minorEastAsia" w:hAnsiTheme="minorEastAsia"/>
                <w:spacing w:val="-20"/>
                <w:sz w:val="20"/>
              </w:rPr>
            </w:pPr>
          </w:p>
        </w:tc>
      </w:tr>
      <w:tr w:rsidR="006528C0" w:rsidRPr="006528C0" w14:paraId="6E6224DD" w14:textId="77777777" w:rsidTr="008F07EA">
        <w:trPr>
          <w:trHeight w:val="266"/>
        </w:trPr>
        <w:tc>
          <w:tcPr>
            <w:tcW w:w="1276" w:type="dxa"/>
            <w:vMerge/>
          </w:tcPr>
          <w:p w14:paraId="33EBAE28" w14:textId="77777777" w:rsidR="00DF2C1F" w:rsidRPr="006528C0" w:rsidRDefault="00DF2C1F" w:rsidP="005124C7">
            <w:pPr>
              <w:snapToGrid w:val="0"/>
              <w:rPr>
                <w:rFonts w:asciiTheme="minorEastAsia" w:hAnsiTheme="minorEastAsia"/>
                <w:spacing w:val="-20"/>
                <w:sz w:val="20"/>
              </w:rPr>
            </w:pPr>
          </w:p>
        </w:tc>
        <w:tc>
          <w:tcPr>
            <w:tcW w:w="4820" w:type="dxa"/>
            <w:vMerge/>
          </w:tcPr>
          <w:p w14:paraId="7384FA49" w14:textId="77777777" w:rsidR="00DF2C1F" w:rsidRPr="006528C0" w:rsidRDefault="00DF2C1F" w:rsidP="005124C7">
            <w:pPr>
              <w:snapToGrid w:val="0"/>
              <w:rPr>
                <w:rFonts w:asciiTheme="minorEastAsia" w:hAnsiTheme="minorEastAsia"/>
                <w:spacing w:val="-20"/>
                <w:sz w:val="20"/>
              </w:rPr>
            </w:pPr>
          </w:p>
        </w:tc>
        <w:tc>
          <w:tcPr>
            <w:tcW w:w="425" w:type="dxa"/>
          </w:tcPr>
          <w:p w14:paraId="4F82C6D8"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7131DEA" w14:textId="77777777" w:rsidR="00DF2C1F" w:rsidRPr="006528C0" w:rsidRDefault="00A6232C" w:rsidP="005124C7">
            <w:pPr>
              <w:snapToGrid w:val="0"/>
              <w:rPr>
                <w:rFonts w:asciiTheme="minorEastAsia" w:hAnsiTheme="minorEastAsia"/>
                <w:spacing w:val="-20"/>
                <w:sz w:val="20"/>
              </w:rPr>
            </w:pPr>
            <w:r w:rsidRPr="006528C0">
              <w:rPr>
                <w:rFonts w:asciiTheme="minorEastAsia" w:hAnsiTheme="minorEastAsia" w:hint="eastAsia"/>
                <w:spacing w:val="-20"/>
                <w:sz w:val="20"/>
              </w:rPr>
              <w:t>記述式が３割以上入っている。</w:t>
            </w:r>
          </w:p>
        </w:tc>
        <w:tc>
          <w:tcPr>
            <w:tcW w:w="709" w:type="dxa"/>
          </w:tcPr>
          <w:p w14:paraId="636F84DB" w14:textId="77777777" w:rsidR="00DF2C1F" w:rsidRPr="006528C0" w:rsidRDefault="00DF2C1F" w:rsidP="005124C7">
            <w:pPr>
              <w:snapToGrid w:val="0"/>
              <w:rPr>
                <w:rFonts w:asciiTheme="minorEastAsia" w:hAnsiTheme="minorEastAsia"/>
                <w:spacing w:val="-20"/>
                <w:sz w:val="20"/>
              </w:rPr>
            </w:pPr>
          </w:p>
        </w:tc>
        <w:tc>
          <w:tcPr>
            <w:tcW w:w="1984" w:type="dxa"/>
          </w:tcPr>
          <w:p w14:paraId="4848A026" w14:textId="77777777" w:rsidR="00DF2C1F" w:rsidRPr="006528C0" w:rsidRDefault="00DF2C1F" w:rsidP="005124C7">
            <w:pPr>
              <w:snapToGrid w:val="0"/>
              <w:rPr>
                <w:rFonts w:asciiTheme="minorEastAsia" w:hAnsiTheme="minorEastAsia"/>
                <w:spacing w:val="-20"/>
                <w:sz w:val="20"/>
              </w:rPr>
            </w:pPr>
          </w:p>
        </w:tc>
        <w:tc>
          <w:tcPr>
            <w:tcW w:w="3119" w:type="dxa"/>
          </w:tcPr>
          <w:p w14:paraId="25349C6F" w14:textId="77777777" w:rsidR="00DF2C1F" w:rsidRPr="006528C0" w:rsidRDefault="00DF2C1F" w:rsidP="005124C7">
            <w:pPr>
              <w:snapToGrid w:val="0"/>
              <w:rPr>
                <w:rFonts w:asciiTheme="minorEastAsia" w:hAnsiTheme="minorEastAsia"/>
                <w:spacing w:val="-20"/>
                <w:sz w:val="20"/>
              </w:rPr>
            </w:pPr>
          </w:p>
        </w:tc>
      </w:tr>
      <w:tr w:rsidR="006528C0" w:rsidRPr="006528C0" w14:paraId="7E757830" w14:textId="77777777" w:rsidTr="008F07EA">
        <w:trPr>
          <w:trHeight w:val="266"/>
        </w:trPr>
        <w:tc>
          <w:tcPr>
            <w:tcW w:w="1276" w:type="dxa"/>
            <w:vMerge/>
          </w:tcPr>
          <w:p w14:paraId="462D2A9F" w14:textId="77777777" w:rsidR="00DF2C1F" w:rsidRPr="006528C0" w:rsidRDefault="00DF2C1F" w:rsidP="005124C7">
            <w:pPr>
              <w:snapToGrid w:val="0"/>
              <w:rPr>
                <w:rFonts w:asciiTheme="minorEastAsia" w:hAnsiTheme="minorEastAsia"/>
                <w:spacing w:val="-20"/>
                <w:sz w:val="20"/>
              </w:rPr>
            </w:pPr>
          </w:p>
        </w:tc>
        <w:tc>
          <w:tcPr>
            <w:tcW w:w="4820" w:type="dxa"/>
            <w:vMerge/>
          </w:tcPr>
          <w:p w14:paraId="4DC8E4D0" w14:textId="77777777" w:rsidR="00DF2C1F" w:rsidRPr="006528C0" w:rsidRDefault="00DF2C1F" w:rsidP="005124C7">
            <w:pPr>
              <w:snapToGrid w:val="0"/>
              <w:rPr>
                <w:rFonts w:asciiTheme="minorEastAsia" w:hAnsiTheme="minorEastAsia"/>
                <w:spacing w:val="-20"/>
                <w:sz w:val="20"/>
              </w:rPr>
            </w:pPr>
          </w:p>
        </w:tc>
        <w:tc>
          <w:tcPr>
            <w:tcW w:w="425" w:type="dxa"/>
          </w:tcPr>
          <w:p w14:paraId="2EFECB3E" w14:textId="77777777" w:rsidR="00DF2C1F"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FC7CE87" w14:textId="77777777" w:rsidR="00DF2C1F"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科目の特性を考慮する場合以外、自由な成果物のみで代替することはない。</w:t>
            </w:r>
          </w:p>
        </w:tc>
        <w:tc>
          <w:tcPr>
            <w:tcW w:w="709" w:type="dxa"/>
          </w:tcPr>
          <w:p w14:paraId="2F4B1C69" w14:textId="77777777" w:rsidR="00DF2C1F" w:rsidRPr="006528C0" w:rsidRDefault="00DF2C1F" w:rsidP="005124C7">
            <w:pPr>
              <w:snapToGrid w:val="0"/>
              <w:rPr>
                <w:rFonts w:asciiTheme="minorEastAsia" w:hAnsiTheme="minorEastAsia"/>
                <w:spacing w:val="-20"/>
                <w:sz w:val="20"/>
              </w:rPr>
            </w:pPr>
          </w:p>
        </w:tc>
        <w:tc>
          <w:tcPr>
            <w:tcW w:w="1984" w:type="dxa"/>
          </w:tcPr>
          <w:p w14:paraId="6F8DBC49" w14:textId="77777777" w:rsidR="00DF2C1F" w:rsidRPr="006528C0" w:rsidRDefault="00DF2C1F" w:rsidP="005124C7">
            <w:pPr>
              <w:snapToGrid w:val="0"/>
              <w:rPr>
                <w:rFonts w:asciiTheme="minorEastAsia" w:hAnsiTheme="minorEastAsia"/>
                <w:spacing w:val="-20"/>
                <w:sz w:val="20"/>
              </w:rPr>
            </w:pPr>
          </w:p>
        </w:tc>
        <w:tc>
          <w:tcPr>
            <w:tcW w:w="3119" w:type="dxa"/>
          </w:tcPr>
          <w:p w14:paraId="2B7D3C0D" w14:textId="77777777" w:rsidR="00DF2C1F" w:rsidRPr="006528C0" w:rsidRDefault="00DF2C1F" w:rsidP="005124C7">
            <w:pPr>
              <w:snapToGrid w:val="0"/>
              <w:rPr>
                <w:rFonts w:asciiTheme="minorEastAsia" w:hAnsiTheme="minorEastAsia"/>
                <w:spacing w:val="-20"/>
                <w:sz w:val="20"/>
              </w:rPr>
            </w:pPr>
          </w:p>
        </w:tc>
      </w:tr>
      <w:tr w:rsidR="006528C0" w:rsidRPr="006528C0" w14:paraId="457FCF0E" w14:textId="77777777" w:rsidTr="008F07EA">
        <w:trPr>
          <w:trHeight w:val="266"/>
        </w:trPr>
        <w:tc>
          <w:tcPr>
            <w:tcW w:w="1276" w:type="dxa"/>
            <w:vMerge w:val="restart"/>
          </w:tcPr>
          <w:p w14:paraId="7B90D5DA"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spacing w:val="-20"/>
                <w:sz w:val="20"/>
              </w:rPr>
              <w:t>2-5</w:t>
            </w:r>
          </w:p>
          <w:p w14:paraId="7E68F551"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学校設定教科・科目</w:t>
            </w:r>
          </w:p>
        </w:tc>
        <w:tc>
          <w:tcPr>
            <w:tcW w:w="4820" w:type="dxa"/>
            <w:vMerge w:val="restart"/>
          </w:tcPr>
          <w:p w14:paraId="1B981EA3" w14:textId="77777777" w:rsidR="00A6232C" w:rsidRPr="006528C0" w:rsidRDefault="00A6232C" w:rsidP="00A6232C">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学校設定教科・科目の開設、実施にあたっては、年間指導計画を作成し、そのもとに適切に実施しなければならない。</w:t>
            </w:r>
          </w:p>
          <w:p w14:paraId="35DC1095"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 xml:space="preserve">　開設する学校設定科目が、学習指導要領上の教科である場合は、学習指導要領で規定されている当該教科の１単位当たりの面接指導及び添削指導の回数を満たしている必要がある。</w:t>
            </w:r>
          </w:p>
          <w:p w14:paraId="5674F4E7"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 xml:space="preserve">　その内容も、単なる体験活動ではなく当該科目の目標を十分に満たすことのできる内容とする必要がある。</w:t>
            </w:r>
          </w:p>
          <w:p w14:paraId="5FE4146A"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 xml:space="preserve">　また、学校設定教科の開設に当たっては安易に開設することなく、学習指導要領上の教科で対応できないかを十分に検討したうえで開設すべきであり、開設する場合においても、高等学校教育の目標及びその水準を確保し、最低でも、１単位当たり１回以上の添削指導及び面接指導の回数を設定する必要がある。</w:t>
            </w:r>
          </w:p>
        </w:tc>
        <w:tc>
          <w:tcPr>
            <w:tcW w:w="425" w:type="dxa"/>
          </w:tcPr>
          <w:p w14:paraId="4BEFFFD2"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13608E9"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1単位につき添削指導1回以上面接指導1単位時間以上実施している。</w:t>
            </w:r>
          </w:p>
        </w:tc>
        <w:tc>
          <w:tcPr>
            <w:tcW w:w="709" w:type="dxa"/>
          </w:tcPr>
          <w:p w14:paraId="2100A285" w14:textId="77777777" w:rsidR="00A6232C" w:rsidRPr="006528C0" w:rsidRDefault="00A6232C" w:rsidP="005124C7">
            <w:pPr>
              <w:snapToGrid w:val="0"/>
              <w:rPr>
                <w:rFonts w:asciiTheme="minorEastAsia" w:hAnsiTheme="minorEastAsia"/>
                <w:spacing w:val="-20"/>
                <w:sz w:val="20"/>
              </w:rPr>
            </w:pPr>
          </w:p>
        </w:tc>
        <w:tc>
          <w:tcPr>
            <w:tcW w:w="1984" w:type="dxa"/>
          </w:tcPr>
          <w:p w14:paraId="306793EC" w14:textId="77777777" w:rsidR="00A6232C" w:rsidRPr="006528C0" w:rsidRDefault="00A6232C" w:rsidP="005124C7">
            <w:pPr>
              <w:snapToGrid w:val="0"/>
              <w:rPr>
                <w:rFonts w:asciiTheme="minorEastAsia" w:hAnsiTheme="minorEastAsia"/>
                <w:spacing w:val="-20"/>
                <w:sz w:val="20"/>
              </w:rPr>
            </w:pPr>
          </w:p>
        </w:tc>
        <w:tc>
          <w:tcPr>
            <w:tcW w:w="3119" w:type="dxa"/>
          </w:tcPr>
          <w:p w14:paraId="10A282C7" w14:textId="77777777" w:rsidR="00A6232C" w:rsidRPr="006528C0" w:rsidRDefault="00A6232C" w:rsidP="005124C7">
            <w:pPr>
              <w:snapToGrid w:val="0"/>
              <w:rPr>
                <w:rFonts w:asciiTheme="minorEastAsia" w:hAnsiTheme="minorEastAsia"/>
                <w:spacing w:val="-20"/>
                <w:sz w:val="20"/>
              </w:rPr>
            </w:pPr>
          </w:p>
        </w:tc>
      </w:tr>
      <w:tr w:rsidR="006528C0" w:rsidRPr="006528C0" w14:paraId="6101065A" w14:textId="77777777" w:rsidTr="008F07EA">
        <w:trPr>
          <w:trHeight w:val="266"/>
        </w:trPr>
        <w:tc>
          <w:tcPr>
            <w:tcW w:w="1276" w:type="dxa"/>
            <w:vMerge/>
          </w:tcPr>
          <w:p w14:paraId="53371FDB" w14:textId="77777777" w:rsidR="00A6232C" w:rsidRPr="006528C0" w:rsidRDefault="00A6232C" w:rsidP="005124C7">
            <w:pPr>
              <w:snapToGrid w:val="0"/>
              <w:rPr>
                <w:rFonts w:asciiTheme="minorEastAsia" w:hAnsiTheme="minorEastAsia"/>
                <w:spacing w:val="-20"/>
                <w:sz w:val="20"/>
              </w:rPr>
            </w:pPr>
          </w:p>
        </w:tc>
        <w:tc>
          <w:tcPr>
            <w:tcW w:w="4820" w:type="dxa"/>
            <w:vMerge/>
          </w:tcPr>
          <w:p w14:paraId="04CDF140" w14:textId="77777777" w:rsidR="00A6232C" w:rsidRPr="006528C0" w:rsidRDefault="00A6232C" w:rsidP="005124C7">
            <w:pPr>
              <w:snapToGrid w:val="0"/>
              <w:rPr>
                <w:rFonts w:asciiTheme="minorEastAsia" w:hAnsiTheme="minorEastAsia"/>
                <w:spacing w:val="-20"/>
                <w:sz w:val="20"/>
              </w:rPr>
            </w:pPr>
          </w:p>
        </w:tc>
        <w:tc>
          <w:tcPr>
            <w:tcW w:w="425" w:type="dxa"/>
          </w:tcPr>
          <w:p w14:paraId="6BACCBCF"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5F13C0CE"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通信教育連携協力施設における活動も実施校校長の管理のもとに実施校教員が適切に行っている。</w:t>
            </w:r>
          </w:p>
        </w:tc>
        <w:tc>
          <w:tcPr>
            <w:tcW w:w="709" w:type="dxa"/>
          </w:tcPr>
          <w:p w14:paraId="13D87B60" w14:textId="77777777" w:rsidR="00A6232C" w:rsidRPr="006528C0" w:rsidRDefault="00A6232C" w:rsidP="005124C7">
            <w:pPr>
              <w:snapToGrid w:val="0"/>
              <w:rPr>
                <w:rFonts w:asciiTheme="minorEastAsia" w:hAnsiTheme="minorEastAsia"/>
                <w:spacing w:val="-20"/>
                <w:sz w:val="20"/>
              </w:rPr>
            </w:pPr>
          </w:p>
        </w:tc>
        <w:tc>
          <w:tcPr>
            <w:tcW w:w="1984" w:type="dxa"/>
          </w:tcPr>
          <w:p w14:paraId="7301D1DC" w14:textId="77777777" w:rsidR="00A6232C" w:rsidRPr="006528C0" w:rsidRDefault="00A6232C" w:rsidP="005124C7">
            <w:pPr>
              <w:snapToGrid w:val="0"/>
              <w:rPr>
                <w:rFonts w:asciiTheme="minorEastAsia" w:hAnsiTheme="minorEastAsia"/>
                <w:spacing w:val="-20"/>
                <w:sz w:val="20"/>
              </w:rPr>
            </w:pPr>
          </w:p>
        </w:tc>
        <w:tc>
          <w:tcPr>
            <w:tcW w:w="3119" w:type="dxa"/>
          </w:tcPr>
          <w:p w14:paraId="27DCE9C6" w14:textId="77777777" w:rsidR="00A6232C" w:rsidRPr="006528C0" w:rsidRDefault="00A6232C" w:rsidP="005124C7">
            <w:pPr>
              <w:snapToGrid w:val="0"/>
              <w:rPr>
                <w:rFonts w:asciiTheme="minorEastAsia" w:hAnsiTheme="minorEastAsia"/>
                <w:spacing w:val="-20"/>
                <w:sz w:val="20"/>
              </w:rPr>
            </w:pPr>
          </w:p>
        </w:tc>
      </w:tr>
      <w:tr w:rsidR="006528C0" w:rsidRPr="006528C0" w14:paraId="2D63E37B" w14:textId="77777777" w:rsidTr="008F07EA">
        <w:trPr>
          <w:trHeight w:val="266"/>
        </w:trPr>
        <w:tc>
          <w:tcPr>
            <w:tcW w:w="1276" w:type="dxa"/>
            <w:vMerge/>
          </w:tcPr>
          <w:p w14:paraId="7F5D9816" w14:textId="77777777" w:rsidR="00A6232C" w:rsidRPr="006528C0" w:rsidRDefault="00A6232C" w:rsidP="005124C7">
            <w:pPr>
              <w:snapToGrid w:val="0"/>
              <w:rPr>
                <w:rFonts w:asciiTheme="minorEastAsia" w:hAnsiTheme="minorEastAsia"/>
                <w:spacing w:val="-20"/>
                <w:sz w:val="20"/>
              </w:rPr>
            </w:pPr>
          </w:p>
        </w:tc>
        <w:tc>
          <w:tcPr>
            <w:tcW w:w="4820" w:type="dxa"/>
            <w:vMerge/>
          </w:tcPr>
          <w:p w14:paraId="44A08BB0" w14:textId="77777777" w:rsidR="00A6232C" w:rsidRPr="006528C0" w:rsidRDefault="00A6232C" w:rsidP="005124C7">
            <w:pPr>
              <w:snapToGrid w:val="0"/>
              <w:rPr>
                <w:rFonts w:asciiTheme="minorEastAsia" w:hAnsiTheme="minorEastAsia"/>
                <w:spacing w:val="-20"/>
                <w:sz w:val="20"/>
              </w:rPr>
            </w:pPr>
          </w:p>
        </w:tc>
        <w:tc>
          <w:tcPr>
            <w:tcW w:w="425" w:type="dxa"/>
          </w:tcPr>
          <w:p w14:paraId="5E1BB6FA"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8477F11" w14:textId="77777777" w:rsidR="00A6232C" w:rsidRPr="006528C0" w:rsidRDefault="00A6232C" w:rsidP="005124C7">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通信教育連携協力施設においても実施校と同じ水準の教育を行っている。</w:t>
            </w:r>
          </w:p>
        </w:tc>
        <w:tc>
          <w:tcPr>
            <w:tcW w:w="709" w:type="dxa"/>
          </w:tcPr>
          <w:p w14:paraId="19E29EBF" w14:textId="77777777" w:rsidR="00A6232C" w:rsidRPr="006528C0" w:rsidRDefault="00A6232C" w:rsidP="005124C7">
            <w:pPr>
              <w:snapToGrid w:val="0"/>
              <w:rPr>
                <w:rFonts w:asciiTheme="minorEastAsia" w:hAnsiTheme="minorEastAsia"/>
                <w:spacing w:val="-20"/>
                <w:sz w:val="20"/>
              </w:rPr>
            </w:pPr>
          </w:p>
        </w:tc>
        <w:tc>
          <w:tcPr>
            <w:tcW w:w="1984" w:type="dxa"/>
          </w:tcPr>
          <w:p w14:paraId="25F0CA9F" w14:textId="77777777" w:rsidR="00A6232C" w:rsidRPr="006528C0" w:rsidRDefault="00A6232C" w:rsidP="005124C7">
            <w:pPr>
              <w:snapToGrid w:val="0"/>
              <w:rPr>
                <w:rFonts w:asciiTheme="minorEastAsia" w:hAnsiTheme="minorEastAsia"/>
                <w:spacing w:val="-20"/>
                <w:sz w:val="20"/>
              </w:rPr>
            </w:pPr>
          </w:p>
        </w:tc>
        <w:tc>
          <w:tcPr>
            <w:tcW w:w="3119" w:type="dxa"/>
          </w:tcPr>
          <w:p w14:paraId="219A094F" w14:textId="77777777" w:rsidR="00A6232C" w:rsidRPr="006528C0" w:rsidRDefault="00A6232C" w:rsidP="005124C7">
            <w:pPr>
              <w:snapToGrid w:val="0"/>
              <w:rPr>
                <w:rFonts w:asciiTheme="minorEastAsia" w:hAnsiTheme="minorEastAsia"/>
                <w:spacing w:val="-20"/>
                <w:sz w:val="20"/>
              </w:rPr>
            </w:pPr>
          </w:p>
        </w:tc>
      </w:tr>
      <w:tr w:rsidR="006528C0" w:rsidRPr="006528C0" w14:paraId="749A4B02" w14:textId="77777777" w:rsidTr="008F07EA">
        <w:trPr>
          <w:trHeight w:val="266"/>
        </w:trPr>
        <w:tc>
          <w:tcPr>
            <w:tcW w:w="1276" w:type="dxa"/>
            <w:vMerge/>
          </w:tcPr>
          <w:p w14:paraId="6C1ABFF8" w14:textId="77777777" w:rsidR="00A6232C" w:rsidRPr="006528C0" w:rsidRDefault="00A6232C" w:rsidP="005124C7">
            <w:pPr>
              <w:snapToGrid w:val="0"/>
              <w:rPr>
                <w:rFonts w:asciiTheme="minorEastAsia" w:hAnsiTheme="minorEastAsia"/>
                <w:spacing w:val="-20"/>
                <w:sz w:val="20"/>
              </w:rPr>
            </w:pPr>
          </w:p>
        </w:tc>
        <w:tc>
          <w:tcPr>
            <w:tcW w:w="4820" w:type="dxa"/>
            <w:vMerge/>
          </w:tcPr>
          <w:p w14:paraId="59438893" w14:textId="77777777" w:rsidR="00A6232C" w:rsidRPr="006528C0" w:rsidRDefault="00A6232C" w:rsidP="005124C7">
            <w:pPr>
              <w:snapToGrid w:val="0"/>
              <w:rPr>
                <w:rFonts w:asciiTheme="minorEastAsia" w:hAnsiTheme="minorEastAsia"/>
                <w:spacing w:val="-20"/>
                <w:sz w:val="20"/>
              </w:rPr>
            </w:pPr>
          </w:p>
        </w:tc>
        <w:tc>
          <w:tcPr>
            <w:tcW w:w="425" w:type="dxa"/>
          </w:tcPr>
          <w:p w14:paraId="0EDB566F"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F8F8A70"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単なる体験活動の実施を単位認定するような運用とはなっていない。</w:t>
            </w:r>
          </w:p>
        </w:tc>
        <w:tc>
          <w:tcPr>
            <w:tcW w:w="709" w:type="dxa"/>
          </w:tcPr>
          <w:p w14:paraId="10BEA150" w14:textId="77777777" w:rsidR="00A6232C" w:rsidRPr="006528C0" w:rsidRDefault="00A6232C" w:rsidP="005124C7">
            <w:pPr>
              <w:snapToGrid w:val="0"/>
              <w:rPr>
                <w:rFonts w:asciiTheme="minorEastAsia" w:hAnsiTheme="minorEastAsia"/>
                <w:spacing w:val="-20"/>
                <w:sz w:val="20"/>
              </w:rPr>
            </w:pPr>
          </w:p>
        </w:tc>
        <w:tc>
          <w:tcPr>
            <w:tcW w:w="1984" w:type="dxa"/>
          </w:tcPr>
          <w:p w14:paraId="7C3F3D7F" w14:textId="77777777" w:rsidR="00A6232C" w:rsidRPr="006528C0" w:rsidRDefault="00A6232C" w:rsidP="005124C7">
            <w:pPr>
              <w:snapToGrid w:val="0"/>
              <w:rPr>
                <w:rFonts w:asciiTheme="minorEastAsia" w:hAnsiTheme="minorEastAsia"/>
                <w:spacing w:val="-20"/>
                <w:sz w:val="20"/>
              </w:rPr>
            </w:pPr>
          </w:p>
        </w:tc>
        <w:tc>
          <w:tcPr>
            <w:tcW w:w="3119" w:type="dxa"/>
          </w:tcPr>
          <w:p w14:paraId="21271D43" w14:textId="77777777" w:rsidR="00A6232C" w:rsidRPr="006528C0" w:rsidRDefault="00A6232C" w:rsidP="005124C7">
            <w:pPr>
              <w:snapToGrid w:val="0"/>
              <w:rPr>
                <w:rFonts w:asciiTheme="minorEastAsia" w:hAnsiTheme="minorEastAsia"/>
                <w:spacing w:val="-20"/>
                <w:sz w:val="20"/>
              </w:rPr>
            </w:pPr>
          </w:p>
        </w:tc>
      </w:tr>
      <w:tr w:rsidR="006528C0" w:rsidRPr="006528C0" w14:paraId="26F66ADB" w14:textId="77777777" w:rsidTr="008F07EA">
        <w:trPr>
          <w:trHeight w:val="266"/>
        </w:trPr>
        <w:tc>
          <w:tcPr>
            <w:tcW w:w="1276" w:type="dxa"/>
            <w:vMerge/>
          </w:tcPr>
          <w:p w14:paraId="5E3C8A5B" w14:textId="77777777" w:rsidR="00A6232C" w:rsidRPr="006528C0" w:rsidRDefault="00A6232C" w:rsidP="005124C7">
            <w:pPr>
              <w:snapToGrid w:val="0"/>
              <w:rPr>
                <w:rFonts w:asciiTheme="minorEastAsia" w:hAnsiTheme="minorEastAsia"/>
                <w:spacing w:val="-20"/>
                <w:sz w:val="20"/>
              </w:rPr>
            </w:pPr>
          </w:p>
        </w:tc>
        <w:tc>
          <w:tcPr>
            <w:tcW w:w="4820" w:type="dxa"/>
            <w:vMerge/>
          </w:tcPr>
          <w:p w14:paraId="53949DFF" w14:textId="77777777" w:rsidR="00A6232C" w:rsidRPr="006528C0" w:rsidRDefault="00A6232C" w:rsidP="005124C7">
            <w:pPr>
              <w:snapToGrid w:val="0"/>
              <w:rPr>
                <w:rFonts w:asciiTheme="minorEastAsia" w:hAnsiTheme="minorEastAsia"/>
                <w:spacing w:val="-20"/>
                <w:sz w:val="20"/>
              </w:rPr>
            </w:pPr>
          </w:p>
        </w:tc>
        <w:tc>
          <w:tcPr>
            <w:tcW w:w="425" w:type="dxa"/>
          </w:tcPr>
          <w:p w14:paraId="077E30C8"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F2226C6"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年間指導計画やシラバスに基づく、添削指導、面接指導、試験を実施している。</w:t>
            </w:r>
          </w:p>
        </w:tc>
        <w:tc>
          <w:tcPr>
            <w:tcW w:w="709" w:type="dxa"/>
          </w:tcPr>
          <w:p w14:paraId="2C3643A9" w14:textId="77777777" w:rsidR="00A6232C" w:rsidRPr="006528C0" w:rsidRDefault="00A6232C" w:rsidP="005124C7">
            <w:pPr>
              <w:snapToGrid w:val="0"/>
              <w:rPr>
                <w:rFonts w:asciiTheme="minorEastAsia" w:hAnsiTheme="minorEastAsia"/>
                <w:spacing w:val="-20"/>
                <w:sz w:val="20"/>
              </w:rPr>
            </w:pPr>
          </w:p>
        </w:tc>
        <w:tc>
          <w:tcPr>
            <w:tcW w:w="1984" w:type="dxa"/>
          </w:tcPr>
          <w:p w14:paraId="38CE7A0B" w14:textId="77777777" w:rsidR="00A6232C" w:rsidRPr="006528C0" w:rsidRDefault="00A6232C" w:rsidP="005124C7">
            <w:pPr>
              <w:snapToGrid w:val="0"/>
              <w:rPr>
                <w:rFonts w:asciiTheme="minorEastAsia" w:hAnsiTheme="minorEastAsia"/>
                <w:spacing w:val="-20"/>
                <w:sz w:val="20"/>
              </w:rPr>
            </w:pPr>
          </w:p>
        </w:tc>
        <w:tc>
          <w:tcPr>
            <w:tcW w:w="3119" w:type="dxa"/>
          </w:tcPr>
          <w:p w14:paraId="642CD50E" w14:textId="77777777" w:rsidR="00A6232C" w:rsidRPr="006528C0" w:rsidRDefault="00A6232C" w:rsidP="005124C7">
            <w:pPr>
              <w:snapToGrid w:val="0"/>
              <w:rPr>
                <w:rFonts w:asciiTheme="minorEastAsia" w:hAnsiTheme="minorEastAsia"/>
                <w:spacing w:val="-20"/>
                <w:sz w:val="20"/>
              </w:rPr>
            </w:pPr>
          </w:p>
        </w:tc>
      </w:tr>
      <w:tr w:rsidR="006528C0" w:rsidRPr="006528C0" w14:paraId="4535329C" w14:textId="77777777" w:rsidTr="008F07EA">
        <w:trPr>
          <w:trHeight w:val="266"/>
        </w:trPr>
        <w:tc>
          <w:tcPr>
            <w:tcW w:w="1276" w:type="dxa"/>
            <w:vMerge/>
          </w:tcPr>
          <w:p w14:paraId="566E1532" w14:textId="77777777" w:rsidR="00A6232C" w:rsidRPr="006528C0" w:rsidRDefault="00A6232C" w:rsidP="005124C7">
            <w:pPr>
              <w:snapToGrid w:val="0"/>
              <w:rPr>
                <w:rFonts w:asciiTheme="minorEastAsia" w:hAnsiTheme="minorEastAsia"/>
                <w:spacing w:val="-20"/>
                <w:sz w:val="20"/>
              </w:rPr>
            </w:pPr>
          </w:p>
        </w:tc>
        <w:tc>
          <w:tcPr>
            <w:tcW w:w="4820" w:type="dxa"/>
            <w:vMerge/>
          </w:tcPr>
          <w:p w14:paraId="582FFD7F" w14:textId="77777777" w:rsidR="00A6232C" w:rsidRPr="006528C0" w:rsidRDefault="00A6232C" w:rsidP="005124C7">
            <w:pPr>
              <w:snapToGrid w:val="0"/>
              <w:rPr>
                <w:rFonts w:asciiTheme="minorEastAsia" w:hAnsiTheme="minorEastAsia"/>
                <w:spacing w:val="-20"/>
                <w:sz w:val="20"/>
              </w:rPr>
            </w:pPr>
          </w:p>
        </w:tc>
        <w:tc>
          <w:tcPr>
            <w:tcW w:w="425" w:type="dxa"/>
          </w:tcPr>
          <w:p w14:paraId="441CE547" w14:textId="77777777" w:rsidR="00A6232C" w:rsidRPr="006528C0" w:rsidRDefault="00A6232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3949D1A" w14:textId="77777777" w:rsidR="00A6232C" w:rsidRPr="006528C0" w:rsidRDefault="00A6232C" w:rsidP="00A6232C">
            <w:pPr>
              <w:snapToGrid w:val="0"/>
              <w:rPr>
                <w:rFonts w:asciiTheme="minorEastAsia" w:hAnsiTheme="minorEastAsia"/>
                <w:spacing w:val="-20"/>
                <w:sz w:val="20"/>
              </w:rPr>
            </w:pPr>
            <w:r w:rsidRPr="006528C0">
              <w:rPr>
                <w:rFonts w:asciiTheme="minorEastAsia" w:hAnsiTheme="minorEastAsia" w:hint="eastAsia"/>
                <w:spacing w:val="-20"/>
                <w:sz w:val="20"/>
              </w:rPr>
              <w:t>学校設定教科・科目を開設する場合は学習指導要領上の教科・科目 との違いを十分に精査した上で開設している。</w:t>
            </w:r>
          </w:p>
        </w:tc>
        <w:tc>
          <w:tcPr>
            <w:tcW w:w="709" w:type="dxa"/>
          </w:tcPr>
          <w:p w14:paraId="175BACCA" w14:textId="77777777" w:rsidR="00A6232C" w:rsidRPr="006528C0" w:rsidRDefault="00A6232C" w:rsidP="005124C7">
            <w:pPr>
              <w:snapToGrid w:val="0"/>
              <w:rPr>
                <w:rFonts w:asciiTheme="minorEastAsia" w:hAnsiTheme="minorEastAsia"/>
                <w:spacing w:val="-20"/>
                <w:sz w:val="20"/>
              </w:rPr>
            </w:pPr>
          </w:p>
        </w:tc>
        <w:tc>
          <w:tcPr>
            <w:tcW w:w="1984" w:type="dxa"/>
          </w:tcPr>
          <w:p w14:paraId="330079A8" w14:textId="77777777" w:rsidR="00A6232C" w:rsidRPr="006528C0" w:rsidRDefault="00A6232C" w:rsidP="005124C7">
            <w:pPr>
              <w:snapToGrid w:val="0"/>
              <w:rPr>
                <w:rFonts w:asciiTheme="minorEastAsia" w:hAnsiTheme="minorEastAsia"/>
                <w:spacing w:val="-20"/>
                <w:sz w:val="20"/>
              </w:rPr>
            </w:pPr>
          </w:p>
        </w:tc>
        <w:tc>
          <w:tcPr>
            <w:tcW w:w="3119" w:type="dxa"/>
          </w:tcPr>
          <w:p w14:paraId="3447E551" w14:textId="77777777" w:rsidR="00A6232C" w:rsidRPr="006528C0" w:rsidRDefault="00A6232C" w:rsidP="005124C7">
            <w:pPr>
              <w:snapToGrid w:val="0"/>
              <w:rPr>
                <w:rFonts w:asciiTheme="minorEastAsia" w:hAnsiTheme="minorEastAsia"/>
                <w:spacing w:val="-20"/>
                <w:sz w:val="20"/>
              </w:rPr>
            </w:pPr>
          </w:p>
        </w:tc>
      </w:tr>
      <w:tr w:rsidR="006528C0" w:rsidRPr="006528C0" w14:paraId="5B76A579" w14:textId="77777777" w:rsidTr="008F07EA">
        <w:trPr>
          <w:trHeight w:val="266"/>
        </w:trPr>
        <w:tc>
          <w:tcPr>
            <w:tcW w:w="1276" w:type="dxa"/>
            <w:vMerge w:val="restart"/>
          </w:tcPr>
          <w:p w14:paraId="24E370E0"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spacing w:val="-20"/>
                <w:sz w:val="20"/>
              </w:rPr>
              <w:t>2-6</w:t>
            </w:r>
          </w:p>
          <w:p w14:paraId="446E11EC"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総合的な探究の時間</w:t>
            </w:r>
          </w:p>
        </w:tc>
        <w:tc>
          <w:tcPr>
            <w:tcW w:w="4820" w:type="dxa"/>
            <w:vMerge w:val="restart"/>
          </w:tcPr>
          <w:p w14:paraId="4DB26EB0" w14:textId="77777777" w:rsidR="000E6839" w:rsidRPr="006528C0" w:rsidRDefault="000E6839" w:rsidP="000E6839">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総合的な探求の時間は、高等学校の学習指導として他の教科・科目と同様に重要な活動であることから、連携施設の独自な活動や連携施設において連携施設の職員が行うことのないように、実施校校長の管理のもと、実施校教員が適切に行う必要がある。</w:t>
            </w:r>
          </w:p>
          <w:p w14:paraId="514D3B9D"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 xml:space="preserve">　内容においても、年間指導計画を作成し、そのもとに、学習指導要領の規定を踏まえ、探究的活動を含んだ観察。発表や討論を積極的に取り入れる必要がある。</w:t>
            </w:r>
          </w:p>
          <w:p w14:paraId="1AF4E289"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 xml:space="preserve">　このため、１単位当たり１回以上の添削指導及び面接指導の回数を設定する必要がある。</w:t>
            </w:r>
          </w:p>
        </w:tc>
        <w:tc>
          <w:tcPr>
            <w:tcW w:w="425" w:type="dxa"/>
          </w:tcPr>
          <w:p w14:paraId="3FA355D8"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8212285"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１単位につき添削指導１回以上面接指導１単位時間以上実施している。</w:t>
            </w:r>
          </w:p>
        </w:tc>
        <w:tc>
          <w:tcPr>
            <w:tcW w:w="709" w:type="dxa"/>
          </w:tcPr>
          <w:p w14:paraId="2A364D77" w14:textId="77777777" w:rsidR="000E6839" w:rsidRPr="006528C0" w:rsidRDefault="000E6839" w:rsidP="005124C7">
            <w:pPr>
              <w:snapToGrid w:val="0"/>
              <w:rPr>
                <w:rFonts w:asciiTheme="minorEastAsia" w:hAnsiTheme="minorEastAsia"/>
                <w:spacing w:val="-20"/>
                <w:sz w:val="20"/>
              </w:rPr>
            </w:pPr>
          </w:p>
        </w:tc>
        <w:tc>
          <w:tcPr>
            <w:tcW w:w="1984" w:type="dxa"/>
          </w:tcPr>
          <w:p w14:paraId="00469F88" w14:textId="77777777" w:rsidR="000E6839" w:rsidRPr="006528C0" w:rsidRDefault="000E6839" w:rsidP="005124C7">
            <w:pPr>
              <w:snapToGrid w:val="0"/>
              <w:rPr>
                <w:rFonts w:asciiTheme="minorEastAsia" w:hAnsiTheme="minorEastAsia"/>
                <w:spacing w:val="-20"/>
                <w:sz w:val="20"/>
              </w:rPr>
            </w:pPr>
          </w:p>
        </w:tc>
        <w:tc>
          <w:tcPr>
            <w:tcW w:w="3119" w:type="dxa"/>
          </w:tcPr>
          <w:p w14:paraId="3062DAF5" w14:textId="77777777" w:rsidR="000E6839" w:rsidRPr="006528C0" w:rsidRDefault="000E6839" w:rsidP="005124C7">
            <w:pPr>
              <w:snapToGrid w:val="0"/>
              <w:rPr>
                <w:rFonts w:asciiTheme="minorEastAsia" w:hAnsiTheme="minorEastAsia"/>
                <w:spacing w:val="-20"/>
                <w:sz w:val="20"/>
              </w:rPr>
            </w:pPr>
          </w:p>
        </w:tc>
      </w:tr>
      <w:tr w:rsidR="006528C0" w:rsidRPr="006528C0" w14:paraId="41680B8D" w14:textId="77777777" w:rsidTr="008F07EA">
        <w:trPr>
          <w:trHeight w:val="266"/>
        </w:trPr>
        <w:tc>
          <w:tcPr>
            <w:tcW w:w="1276" w:type="dxa"/>
            <w:vMerge/>
          </w:tcPr>
          <w:p w14:paraId="71B6EB38" w14:textId="77777777" w:rsidR="000E6839" w:rsidRPr="006528C0" w:rsidRDefault="000E6839" w:rsidP="005124C7">
            <w:pPr>
              <w:snapToGrid w:val="0"/>
              <w:rPr>
                <w:rFonts w:asciiTheme="minorEastAsia" w:hAnsiTheme="minorEastAsia"/>
                <w:spacing w:val="-20"/>
                <w:sz w:val="20"/>
              </w:rPr>
            </w:pPr>
          </w:p>
        </w:tc>
        <w:tc>
          <w:tcPr>
            <w:tcW w:w="4820" w:type="dxa"/>
            <w:vMerge/>
          </w:tcPr>
          <w:p w14:paraId="116AC280" w14:textId="77777777" w:rsidR="000E6839" w:rsidRPr="006528C0" w:rsidRDefault="000E6839" w:rsidP="005124C7">
            <w:pPr>
              <w:snapToGrid w:val="0"/>
              <w:rPr>
                <w:rFonts w:asciiTheme="minorEastAsia" w:hAnsiTheme="minorEastAsia"/>
                <w:spacing w:val="-20"/>
                <w:sz w:val="20"/>
              </w:rPr>
            </w:pPr>
          </w:p>
        </w:tc>
        <w:tc>
          <w:tcPr>
            <w:tcW w:w="425" w:type="dxa"/>
          </w:tcPr>
          <w:p w14:paraId="47B4656B"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6EA38732"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連携施設における活動も実施校校長の管理のもとに実施校教員が適切に行っている。</w:t>
            </w:r>
          </w:p>
        </w:tc>
        <w:tc>
          <w:tcPr>
            <w:tcW w:w="709" w:type="dxa"/>
          </w:tcPr>
          <w:p w14:paraId="12867464" w14:textId="77777777" w:rsidR="000E6839" w:rsidRPr="006528C0" w:rsidRDefault="000E6839" w:rsidP="005124C7">
            <w:pPr>
              <w:snapToGrid w:val="0"/>
              <w:rPr>
                <w:rFonts w:asciiTheme="minorEastAsia" w:hAnsiTheme="minorEastAsia"/>
                <w:spacing w:val="-20"/>
                <w:sz w:val="20"/>
              </w:rPr>
            </w:pPr>
          </w:p>
        </w:tc>
        <w:tc>
          <w:tcPr>
            <w:tcW w:w="1984" w:type="dxa"/>
          </w:tcPr>
          <w:p w14:paraId="4B2BD11B" w14:textId="77777777" w:rsidR="000E6839" w:rsidRPr="006528C0" w:rsidRDefault="000E6839" w:rsidP="005124C7">
            <w:pPr>
              <w:snapToGrid w:val="0"/>
              <w:rPr>
                <w:rFonts w:asciiTheme="minorEastAsia" w:hAnsiTheme="minorEastAsia"/>
                <w:spacing w:val="-20"/>
                <w:sz w:val="20"/>
              </w:rPr>
            </w:pPr>
          </w:p>
        </w:tc>
        <w:tc>
          <w:tcPr>
            <w:tcW w:w="3119" w:type="dxa"/>
          </w:tcPr>
          <w:p w14:paraId="6B01DC29" w14:textId="77777777" w:rsidR="000E6839" w:rsidRPr="006528C0" w:rsidRDefault="000E6839" w:rsidP="005124C7">
            <w:pPr>
              <w:snapToGrid w:val="0"/>
              <w:rPr>
                <w:rFonts w:asciiTheme="minorEastAsia" w:hAnsiTheme="minorEastAsia"/>
                <w:spacing w:val="-20"/>
                <w:sz w:val="20"/>
              </w:rPr>
            </w:pPr>
          </w:p>
        </w:tc>
      </w:tr>
      <w:tr w:rsidR="006528C0" w:rsidRPr="006528C0" w14:paraId="17D0DD09" w14:textId="77777777" w:rsidTr="008F07EA">
        <w:trPr>
          <w:trHeight w:val="266"/>
        </w:trPr>
        <w:tc>
          <w:tcPr>
            <w:tcW w:w="1276" w:type="dxa"/>
            <w:vMerge/>
          </w:tcPr>
          <w:p w14:paraId="4F900766" w14:textId="77777777" w:rsidR="000E6839" w:rsidRPr="006528C0" w:rsidRDefault="000E6839" w:rsidP="005124C7">
            <w:pPr>
              <w:snapToGrid w:val="0"/>
              <w:rPr>
                <w:rFonts w:asciiTheme="minorEastAsia" w:hAnsiTheme="minorEastAsia"/>
                <w:spacing w:val="-20"/>
                <w:sz w:val="20"/>
              </w:rPr>
            </w:pPr>
          </w:p>
        </w:tc>
        <w:tc>
          <w:tcPr>
            <w:tcW w:w="4820" w:type="dxa"/>
            <w:vMerge/>
          </w:tcPr>
          <w:p w14:paraId="6378B276" w14:textId="77777777" w:rsidR="000E6839" w:rsidRPr="006528C0" w:rsidRDefault="000E6839" w:rsidP="005124C7">
            <w:pPr>
              <w:snapToGrid w:val="0"/>
              <w:rPr>
                <w:rFonts w:asciiTheme="minorEastAsia" w:hAnsiTheme="minorEastAsia"/>
                <w:spacing w:val="-20"/>
                <w:sz w:val="20"/>
              </w:rPr>
            </w:pPr>
          </w:p>
        </w:tc>
        <w:tc>
          <w:tcPr>
            <w:tcW w:w="425" w:type="dxa"/>
          </w:tcPr>
          <w:p w14:paraId="286353FA"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05996202"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通信教育連携協力施設においても実施校と同じ水準の教育を行っている。</w:t>
            </w:r>
          </w:p>
        </w:tc>
        <w:tc>
          <w:tcPr>
            <w:tcW w:w="709" w:type="dxa"/>
          </w:tcPr>
          <w:p w14:paraId="6851A570" w14:textId="77777777" w:rsidR="000E6839" w:rsidRPr="006528C0" w:rsidRDefault="000E6839" w:rsidP="005124C7">
            <w:pPr>
              <w:snapToGrid w:val="0"/>
              <w:rPr>
                <w:rFonts w:asciiTheme="minorEastAsia" w:hAnsiTheme="minorEastAsia"/>
                <w:spacing w:val="-20"/>
                <w:sz w:val="20"/>
              </w:rPr>
            </w:pPr>
          </w:p>
        </w:tc>
        <w:tc>
          <w:tcPr>
            <w:tcW w:w="1984" w:type="dxa"/>
          </w:tcPr>
          <w:p w14:paraId="1F44BB2A" w14:textId="77777777" w:rsidR="000E6839" w:rsidRPr="006528C0" w:rsidRDefault="000E6839" w:rsidP="005124C7">
            <w:pPr>
              <w:snapToGrid w:val="0"/>
              <w:rPr>
                <w:rFonts w:asciiTheme="minorEastAsia" w:hAnsiTheme="minorEastAsia"/>
                <w:spacing w:val="-20"/>
                <w:sz w:val="20"/>
              </w:rPr>
            </w:pPr>
          </w:p>
        </w:tc>
        <w:tc>
          <w:tcPr>
            <w:tcW w:w="3119" w:type="dxa"/>
          </w:tcPr>
          <w:p w14:paraId="2ACD0F4E" w14:textId="77777777" w:rsidR="000E6839" w:rsidRPr="006528C0" w:rsidRDefault="000E6839" w:rsidP="005124C7">
            <w:pPr>
              <w:snapToGrid w:val="0"/>
              <w:rPr>
                <w:rFonts w:asciiTheme="minorEastAsia" w:hAnsiTheme="minorEastAsia"/>
                <w:spacing w:val="-20"/>
                <w:sz w:val="20"/>
              </w:rPr>
            </w:pPr>
          </w:p>
        </w:tc>
      </w:tr>
      <w:tr w:rsidR="006528C0" w:rsidRPr="006528C0" w14:paraId="64370DAD" w14:textId="77777777" w:rsidTr="008F07EA">
        <w:trPr>
          <w:trHeight w:val="266"/>
        </w:trPr>
        <w:tc>
          <w:tcPr>
            <w:tcW w:w="1276" w:type="dxa"/>
            <w:vMerge/>
          </w:tcPr>
          <w:p w14:paraId="42BC5080" w14:textId="77777777" w:rsidR="000E6839" w:rsidRPr="006528C0" w:rsidRDefault="000E6839" w:rsidP="005124C7">
            <w:pPr>
              <w:snapToGrid w:val="0"/>
              <w:rPr>
                <w:rFonts w:asciiTheme="minorEastAsia" w:hAnsiTheme="minorEastAsia"/>
                <w:spacing w:val="-20"/>
                <w:sz w:val="20"/>
              </w:rPr>
            </w:pPr>
          </w:p>
        </w:tc>
        <w:tc>
          <w:tcPr>
            <w:tcW w:w="4820" w:type="dxa"/>
            <w:vMerge/>
          </w:tcPr>
          <w:p w14:paraId="4D691B1C" w14:textId="77777777" w:rsidR="000E6839" w:rsidRPr="006528C0" w:rsidRDefault="000E6839" w:rsidP="005124C7">
            <w:pPr>
              <w:snapToGrid w:val="0"/>
              <w:rPr>
                <w:rFonts w:asciiTheme="minorEastAsia" w:hAnsiTheme="minorEastAsia"/>
                <w:spacing w:val="-20"/>
                <w:sz w:val="20"/>
              </w:rPr>
            </w:pPr>
          </w:p>
        </w:tc>
        <w:tc>
          <w:tcPr>
            <w:tcW w:w="425" w:type="dxa"/>
          </w:tcPr>
          <w:p w14:paraId="5441EE7E"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0673224"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単なる体験活動とはなっていない。</w:t>
            </w:r>
          </w:p>
        </w:tc>
        <w:tc>
          <w:tcPr>
            <w:tcW w:w="709" w:type="dxa"/>
          </w:tcPr>
          <w:p w14:paraId="11FB44CE" w14:textId="77777777" w:rsidR="000E6839" w:rsidRPr="006528C0" w:rsidRDefault="000E6839" w:rsidP="005124C7">
            <w:pPr>
              <w:snapToGrid w:val="0"/>
              <w:rPr>
                <w:rFonts w:asciiTheme="minorEastAsia" w:hAnsiTheme="minorEastAsia"/>
                <w:spacing w:val="-20"/>
                <w:sz w:val="20"/>
              </w:rPr>
            </w:pPr>
          </w:p>
        </w:tc>
        <w:tc>
          <w:tcPr>
            <w:tcW w:w="1984" w:type="dxa"/>
          </w:tcPr>
          <w:p w14:paraId="6F8B4F60" w14:textId="77777777" w:rsidR="000E6839" w:rsidRPr="006528C0" w:rsidRDefault="000E6839" w:rsidP="005124C7">
            <w:pPr>
              <w:snapToGrid w:val="0"/>
              <w:rPr>
                <w:rFonts w:asciiTheme="minorEastAsia" w:hAnsiTheme="minorEastAsia"/>
                <w:spacing w:val="-20"/>
                <w:sz w:val="20"/>
              </w:rPr>
            </w:pPr>
          </w:p>
        </w:tc>
        <w:tc>
          <w:tcPr>
            <w:tcW w:w="3119" w:type="dxa"/>
          </w:tcPr>
          <w:p w14:paraId="4E711B74" w14:textId="77777777" w:rsidR="000E6839" w:rsidRPr="006528C0" w:rsidRDefault="000E6839" w:rsidP="005124C7">
            <w:pPr>
              <w:snapToGrid w:val="0"/>
              <w:rPr>
                <w:rFonts w:asciiTheme="minorEastAsia" w:hAnsiTheme="minorEastAsia"/>
                <w:spacing w:val="-20"/>
                <w:sz w:val="20"/>
              </w:rPr>
            </w:pPr>
          </w:p>
        </w:tc>
      </w:tr>
      <w:tr w:rsidR="006528C0" w:rsidRPr="006528C0" w14:paraId="0942A4E0" w14:textId="77777777" w:rsidTr="008F07EA">
        <w:trPr>
          <w:trHeight w:val="266"/>
        </w:trPr>
        <w:tc>
          <w:tcPr>
            <w:tcW w:w="1276" w:type="dxa"/>
            <w:vMerge/>
          </w:tcPr>
          <w:p w14:paraId="2F148C33" w14:textId="77777777" w:rsidR="000E6839" w:rsidRPr="006528C0" w:rsidRDefault="000E6839" w:rsidP="005124C7">
            <w:pPr>
              <w:snapToGrid w:val="0"/>
              <w:rPr>
                <w:rFonts w:asciiTheme="minorEastAsia" w:hAnsiTheme="minorEastAsia"/>
                <w:spacing w:val="-20"/>
                <w:sz w:val="20"/>
              </w:rPr>
            </w:pPr>
          </w:p>
        </w:tc>
        <w:tc>
          <w:tcPr>
            <w:tcW w:w="4820" w:type="dxa"/>
            <w:vMerge/>
          </w:tcPr>
          <w:p w14:paraId="42535F03" w14:textId="77777777" w:rsidR="000E6839" w:rsidRPr="006528C0" w:rsidRDefault="000E6839" w:rsidP="005124C7">
            <w:pPr>
              <w:snapToGrid w:val="0"/>
              <w:rPr>
                <w:rFonts w:asciiTheme="minorEastAsia" w:hAnsiTheme="minorEastAsia"/>
                <w:spacing w:val="-20"/>
                <w:sz w:val="20"/>
              </w:rPr>
            </w:pPr>
          </w:p>
        </w:tc>
        <w:tc>
          <w:tcPr>
            <w:tcW w:w="425" w:type="dxa"/>
          </w:tcPr>
          <w:p w14:paraId="1370D1CE"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A2D8BE6"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年間指導計画やシラバスに基づく、添削指導・面接指導を実施している。</w:t>
            </w:r>
          </w:p>
        </w:tc>
        <w:tc>
          <w:tcPr>
            <w:tcW w:w="709" w:type="dxa"/>
          </w:tcPr>
          <w:p w14:paraId="705CDC01" w14:textId="77777777" w:rsidR="000E6839" w:rsidRPr="006528C0" w:rsidRDefault="000E6839" w:rsidP="005124C7">
            <w:pPr>
              <w:snapToGrid w:val="0"/>
              <w:rPr>
                <w:rFonts w:asciiTheme="minorEastAsia" w:hAnsiTheme="minorEastAsia"/>
                <w:spacing w:val="-20"/>
                <w:sz w:val="20"/>
              </w:rPr>
            </w:pPr>
          </w:p>
        </w:tc>
        <w:tc>
          <w:tcPr>
            <w:tcW w:w="1984" w:type="dxa"/>
          </w:tcPr>
          <w:p w14:paraId="35711052" w14:textId="77777777" w:rsidR="000E6839" w:rsidRPr="006528C0" w:rsidRDefault="000E6839" w:rsidP="005124C7">
            <w:pPr>
              <w:snapToGrid w:val="0"/>
              <w:rPr>
                <w:rFonts w:asciiTheme="minorEastAsia" w:hAnsiTheme="minorEastAsia"/>
                <w:spacing w:val="-20"/>
                <w:sz w:val="20"/>
              </w:rPr>
            </w:pPr>
          </w:p>
        </w:tc>
        <w:tc>
          <w:tcPr>
            <w:tcW w:w="3119" w:type="dxa"/>
          </w:tcPr>
          <w:p w14:paraId="4D8BDA4D" w14:textId="77777777" w:rsidR="000E6839" w:rsidRPr="006528C0" w:rsidRDefault="000E6839" w:rsidP="005124C7">
            <w:pPr>
              <w:snapToGrid w:val="0"/>
              <w:rPr>
                <w:rFonts w:asciiTheme="minorEastAsia" w:hAnsiTheme="minorEastAsia"/>
                <w:spacing w:val="-20"/>
                <w:sz w:val="20"/>
              </w:rPr>
            </w:pPr>
          </w:p>
        </w:tc>
      </w:tr>
      <w:tr w:rsidR="006528C0" w:rsidRPr="006528C0" w14:paraId="5592E999" w14:textId="77777777" w:rsidTr="008F07EA">
        <w:trPr>
          <w:trHeight w:val="266"/>
        </w:trPr>
        <w:tc>
          <w:tcPr>
            <w:tcW w:w="1276" w:type="dxa"/>
            <w:vMerge/>
          </w:tcPr>
          <w:p w14:paraId="5CBBE43D" w14:textId="77777777" w:rsidR="000E6839" w:rsidRPr="006528C0" w:rsidRDefault="000E6839" w:rsidP="005124C7">
            <w:pPr>
              <w:snapToGrid w:val="0"/>
              <w:rPr>
                <w:rFonts w:asciiTheme="minorEastAsia" w:hAnsiTheme="minorEastAsia"/>
                <w:spacing w:val="-20"/>
                <w:sz w:val="20"/>
              </w:rPr>
            </w:pPr>
          </w:p>
        </w:tc>
        <w:tc>
          <w:tcPr>
            <w:tcW w:w="4820" w:type="dxa"/>
            <w:vMerge/>
          </w:tcPr>
          <w:p w14:paraId="2F2FE136" w14:textId="77777777" w:rsidR="000E6839" w:rsidRPr="006528C0" w:rsidRDefault="000E6839" w:rsidP="005124C7">
            <w:pPr>
              <w:snapToGrid w:val="0"/>
              <w:rPr>
                <w:rFonts w:asciiTheme="minorEastAsia" w:hAnsiTheme="minorEastAsia"/>
                <w:spacing w:val="-20"/>
                <w:sz w:val="20"/>
              </w:rPr>
            </w:pPr>
          </w:p>
        </w:tc>
        <w:tc>
          <w:tcPr>
            <w:tcW w:w="425" w:type="dxa"/>
          </w:tcPr>
          <w:p w14:paraId="5ADFA16B" w14:textId="77777777" w:rsidR="000E6839" w:rsidRPr="006528C0" w:rsidRDefault="000E6839"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504066AE" w14:textId="77777777" w:rsidR="000E6839" w:rsidRPr="006528C0" w:rsidRDefault="000E6839" w:rsidP="000E6839">
            <w:pPr>
              <w:snapToGrid w:val="0"/>
              <w:rPr>
                <w:rFonts w:asciiTheme="minorEastAsia" w:hAnsiTheme="minorEastAsia"/>
                <w:spacing w:val="-20"/>
                <w:sz w:val="20"/>
              </w:rPr>
            </w:pPr>
            <w:r w:rsidRPr="006528C0">
              <w:rPr>
                <w:rFonts w:asciiTheme="minorEastAsia" w:hAnsiTheme="minorEastAsia" w:hint="eastAsia"/>
                <w:spacing w:val="-20"/>
                <w:sz w:val="20"/>
              </w:rPr>
              <w:t>発表や討論を積極的に取り入れた学習内容になっている。</w:t>
            </w:r>
          </w:p>
        </w:tc>
        <w:tc>
          <w:tcPr>
            <w:tcW w:w="709" w:type="dxa"/>
          </w:tcPr>
          <w:p w14:paraId="51AFEEC3" w14:textId="77777777" w:rsidR="000E6839" w:rsidRPr="006528C0" w:rsidRDefault="000E6839" w:rsidP="005124C7">
            <w:pPr>
              <w:snapToGrid w:val="0"/>
              <w:rPr>
                <w:rFonts w:asciiTheme="minorEastAsia" w:hAnsiTheme="minorEastAsia"/>
                <w:spacing w:val="-20"/>
                <w:sz w:val="20"/>
              </w:rPr>
            </w:pPr>
          </w:p>
        </w:tc>
        <w:tc>
          <w:tcPr>
            <w:tcW w:w="1984" w:type="dxa"/>
          </w:tcPr>
          <w:p w14:paraId="6567889A" w14:textId="77777777" w:rsidR="000E6839" w:rsidRPr="006528C0" w:rsidRDefault="000E6839" w:rsidP="005124C7">
            <w:pPr>
              <w:snapToGrid w:val="0"/>
              <w:rPr>
                <w:rFonts w:asciiTheme="minorEastAsia" w:hAnsiTheme="minorEastAsia"/>
                <w:spacing w:val="-20"/>
                <w:sz w:val="20"/>
              </w:rPr>
            </w:pPr>
          </w:p>
        </w:tc>
        <w:tc>
          <w:tcPr>
            <w:tcW w:w="3119" w:type="dxa"/>
          </w:tcPr>
          <w:p w14:paraId="4FF06D03" w14:textId="77777777" w:rsidR="000E6839" w:rsidRPr="006528C0" w:rsidRDefault="000E6839" w:rsidP="005124C7">
            <w:pPr>
              <w:snapToGrid w:val="0"/>
              <w:rPr>
                <w:rFonts w:asciiTheme="minorEastAsia" w:hAnsiTheme="minorEastAsia"/>
                <w:spacing w:val="-20"/>
                <w:sz w:val="20"/>
              </w:rPr>
            </w:pPr>
          </w:p>
        </w:tc>
      </w:tr>
      <w:tr w:rsidR="006528C0" w:rsidRPr="006528C0" w14:paraId="7D5272A0" w14:textId="77777777" w:rsidTr="008F07EA">
        <w:trPr>
          <w:trHeight w:val="266"/>
        </w:trPr>
        <w:tc>
          <w:tcPr>
            <w:tcW w:w="1276" w:type="dxa"/>
            <w:vMerge w:val="restart"/>
          </w:tcPr>
          <w:p w14:paraId="001886CD" w14:textId="77777777" w:rsidR="0060797C" w:rsidRPr="006528C0" w:rsidRDefault="0060797C" w:rsidP="005124C7">
            <w:pPr>
              <w:snapToGrid w:val="0"/>
              <w:rPr>
                <w:rFonts w:asciiTheme="minorEastAsia" w:hAnsiTheme="minorEastAsia"/>
                <w:spacing w:val="-20"/>
                <w:sz w:val="20"/>
              </w:rPr>
            </w:pPr>
            <w:r w:rsidRPr="006528C0">
              <w:rPr>
                <w:rFonts w:asciiTheme="minorEastAsia" w:hAnsiTheme="minorEastAsia"/>
                <w:spacing w:val="-20"/>
                <w:sz w:val="20"/>
              </w:rPr>
              <w:t>2-7</w:t>
            </w:r>
          </w:p>
          <w:p w14:paraId="47F80F62" w14:textId="77777777" w:rsidR="0060797C" w:rsidRPr="006528C0" w:rsidRDefault="0060797C" w:rsidP="005124C7">
            <w:pPr>
              <w:snapToGrid w:val="0"/>
              <w:rPr>
                <w:rFonts w:asciiTheme="minorEastAsia" w:hAnsiTheme="minorEastAsia"/>
                <w:spacing w:val="-20"/>
                <w:sz w:val="20"/>
              </w:rPr>
            </w:pPr>
            <w:r w:rsidRPr="006528C0">
              <w:rPr>
                <w:rFonts w:asciiTheme="minorEastAsia" w:hAnsiTheme="minorEastAsia" w:hint="eastAsia"/>
                <w:spacing w:val="-20"/>
                <w:sz w:val="20"/>
              </w:rPr>
              <w:t>特別活動</w:t>
            </w:r>
          </w:p>
        </w:tc>
        <w:tc>
          <w:tcPr>
            <w:tcW w:w="4820" w:type="dxa"/>
            <w:vMerge w:val="restart"/>
          </w:tcPr>
          <w:p w14:paraId="12730330" w14:textId="77777777" w:rsidR="0060797C" w:rsidRPr="006528C0" w:rsidRDefault="0060797C" w:rsidP="005124C7">
            <w:pPr>
              <w:snapToGrid w:val="0"/>
              <w:ind w:firstLineChars="100" w:firstLine="160"/>
              <w:rPr>
                <w:rFonts w:asciiTheme="minorEastAsia" w:hAnsiTheme="minorEastAsia"/>
                <w:spacing w:val="-20"/>
                <w:sz w:val="20"/>
              </w:rPr>
            </w:pPr>
            <w:r w:rsidRPr="006528C0">
              <w:rPr>
                <w:rFonts w:asciiTheme="minorEastAsia" w:hAnsiTheme="minorEastAsia" w:hint="eastAsia"/>
                <w:spacing w:val="-20"/>
                <w:sz w:val="20"/>
              </w:rPr>
              <w:t>特別活動は、生徒の人格形成を図る上で重要な役割を果たす。</w:t>
            </w:r>
          </w:p>
          <w:p w14:paraId="614E0EB8" w14:textId="77777777" w:rsidR="0060797C" w:rsidRPr="006528C0" w:rsidRDefault="0060797C" w:rsidP="005124C7">
            <w:pPr>
              <w:snapToGrid w:val="0"/>
              <w:rPr>
                <w:rFonts w:asciiTheme="minorEastAsia" w:hAnsiTheme="minorEastAsia"/>
                <w:spacing w:val="-20"/>
                <w:sz w:val="20"/>
              </w:rPr>
            </w:pPr>
            <w:r w:rsidRPr="006528C0">
              <w:rPr>
                <w:rFonts w:asciiTheme="minorEastAsia" w:hAnsiTheme="minorEastAsia" w:hint="eastAsia"/>
                <w:spacing w:val="-20"/>
                <w:sz w:val="20"/>
              </w:rPr>
              <w:t xml:space="preserve">　従って、ホームルーム活動、生徒会活動、学校行事等を充実させることが必要である。</w:t>
            </w:r>
          </w:p>
        </w:tc>
        <w:tc>
          <w:tcPr>
            <w:tcW w:w="425" w:type="dxa"/>
          </w:tcPr>
          <w:p w14:paraId="0A979139"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73AAEC27" w14:textId="77777777" w:rsidR="0060797C" w:rsidRPr="006528C0" w:rsidRDefault="0060797C" w:rsidP="0060797C">
            <w:pPr>
              <w:snapToGrid w:val="0"/>
              <w:rPr>
                <w:rFonts w:asciiTheme="minorEastAsia" w:hAnsiTheme="minorEastAsia"/>
                <w:spacing w:val="-20"/>
                <w:sz w:val="20"/>
              </w:rPr>
            </w:pPr>
            <w:r w:rsidRPr="006528C0">
              <w:rPr>
                <w:rFonts w:asciiTheme="minorEastAsia" w:hAnsiTheme="minorEastAsia" w:hint="eastAsia"/>
                <w:spacing w:val="-20"/>
                <w:sz w:val="20"/>
              </w:rPr>
              <w:t>特別活動は、卒業までに30単位時間以上実施している。</w:t>
            </w:r>
          </w:p>
        </w:tc>
        <w:tc>
          <w:tcPr>
            <w:tcW w:w="709" w:type="dxa"/>
          </w:tcPr>
          <w:p w14:paraId="7F329A10" w14:textId="77777777" w:rsidR="0060797C" w:rsidRPr="006528C0" w:rsidRDefault="0060797C" w:rsidP="005124C7">
            <w:pPr>
              <w:snapToGrid w:val="0"/>
              <w:rPr>
                <w:rFonts w:asciiTheme="minorEastAsia" w:hAnsiTheme="minorEastAsia"/>
                <w:spacing w:val="-20"/>
                <w:sz w:val="20"/>
              </w:rPr>
            </w:pPr>
          </w:p>
        </w:tc>
        <w:tc>
          <w:tcPr>
            <w:tcW w:w="1984" w:type="dxa"/>
          </w:tcPr>
          <w:p w14:paraId="534D486E" w14:textId="77777777" w:rsidR="0060797C" w:rsidRPr="006528C0" w:rsidRDefault="0060797C" w:rsidP="005124C7">
            <w:pPr>
              <w:snapToGrid w:val="0"/>
              <w:rPr>
                <w:rFonts w:asciiTheme="minorEastAsia" w:hAnsiTheme="minorEastAsia"/>
                <w:spacing w:val="-20"/>
                <w:sz w:val="20"/>
              </w:rPr>
            </w:pPr>
          </w:p>
        </w:tc>
        <w:tc>
          <w:tcPr>
            <w:tcW w:w="3119" w:type="dxa"/>
          </w:tcPr>
          <w:p w14:paraId="56E07E19" w14:textId="77777777" w:rsidR="0060797C" w:rsidRPr="006528C0" w:rsidRDefault="0060797C" w:rsidP="005124C7">
            <w:pPr>
              <w:snapToGrid w:val="0"/>
              <w:rPr>
                <w:rFonts w:asciiTheme="minorEastAsia" w:hAnsiTheme="minorEastAsia"/>
                <w:spacing w:val="-20"/>
                <w:sz w:val="20"/>
              </w:rPr>
            </w:pPr>
          </w:p>
        </w:tc>
      </w:tr>
      <w:tr w:rsidR="006528C0" w:rsidRPr="006528C0" w14:paraId="55806BD4" w14:textId="77777777" w:rsidTr="008F07EA">
        <w:trPr>
          <w:trHeight w:val="266"/>
        </w:trPr>
        <w:tc>
          <w:tcPr>
            <w:tcW w:w="1276" w:type="dxa"/>
            <w:vMerge/>
          </w:tcPr>
          <w:p w14:paraId="5F045364" w14:textId="77777777" w:rsidR="0060797C" w:rsidRPr="006528C0" w:rsidRDefault="0060797C" w:rsidP="005124C7">
            <w:pPr>
              <w:snapToGrid w:val="0"/>
              <w:rPr>
                <w:rFonts w:asciiTheme="minorEastAsia" w:hAnsiTheme="minorEastAsia"/>
                <w:spacing w:val="-20"/>
                <w:sz w:val="20"/>
              </w:rPr>
            </w:pPr>
          </w:p>
        </w:tc>
        <w:tc>
          <w:tcPr>
            <w:tcW w:w="4820" w:type="dxa"/>
            <w:vMerge/>
          </w:tcPr>
          <w:p w14:paraId="4400197D" w14:textId="77777777" w:rsidR="0060797C" w:rsidRPr="006528C0" w:rsidRDefault="0060797C" w:rsidP="005124C7">
            <w:pPr>
              <w:snapToGrid w:val="0"/>
              <w:rPr>
                <w:rFonts w:asciiTheme="minorEastAsia" w:hAnsiTheme="minorEastAsia"/>
                <w:spacing w:val="-20"/>
                <w:sz w:val="20"/>
              </w:rPr>
            </w:pPr>
          </w:p>
        </w:tc>
        <w:tc>
          <w:tcPr>
            <w:tcW w:w="425" w:type="dxa"/>
          </w:tcPr>
          <w:p w14:paraId="52DEBB68"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45C86D4E" w14:textId="77777777" w:rsidR="0060797C" w:rsidRPr="006528C0" w:rsidRDefault="0060797C" w:rsidP="0060797C">
            <w:pPr>
              <w:snapToGrid w:val="0"/>
              <w:rPr>
                <w:rFonts w:asciiTheme="minorEastAsia" w:hAnsiTheme="minorEastAsia"/>
                <w:spacing w:val="-20"/>
                <w:sz w:val="20"/>
              </w:rPr>
            </w:pPr>
            <w:r w:rsidRPr="006528C0">
              <w:rPr>
                <w:rFonts w:asciiTheme="minorEastAsia" w:hAnsiTheme="minorEastAsia" w:hint="eastAsia"/>
                <w:spacing w:val="-20"/>
                <w:sz w:val="20"/>
              </w:rPr>
              <w:t>メディアを活用した減免を行う場合は、学習指導要領の目的を十分に満たすよう、計画的に実施している。</w:t>
            </w:r>
          </w:p>
        </w:tc>
        <w:tc>
          <w:tcPr>
            <w:tcW w:w="709" w:type="dxa"/>
          </w:tcPr>
          <w:p w14:paraId="35163216" w14:textId="77777777" w:rsidR="0060797C" w:rsidRPr="006528C0" w:rsidRDefault="0060797C" w:rsidP="005124C7">
            <w:pPr>
              <w:snapToGrid w:val="0"/>
              <w:rPr>
                <w:rFonts w:asciiTheme="minorEastAsia" w:hAnsiTheme="minorEastAsia"/>
                <w:spacing w:val="-20"/>
                <w:sz w:val="20"/>
              </w:rPr>
            </w:pPr>
          </w:p>
        </w:tc>
        <w:tc>
          <w:tcPr>
            <w:tcW w:w="1984" w:type="dxa"/>
          </w:tcPr>
          <w:p w14:paraId="2F8C4D49" w14:textId="77777777" w:rsidR="0060797C" w:rsidRPr="006528C0" w:rsidRDefault="0060797C" w:rsidP="005124C7">
            <w:pPr>
              <w:snapToGrid w:val="0"/>
              <w:rPr>
                <w:rFonts w:asciiTheme="minorEastAsia" w:hAnsiTheme="minorEastAsia"/>
                <w:spacing w:val="-20"/>
                <w:sz w:val="20"/>
              </w:rPr>
            </w:pPr>
          </w:p>
        </w:tc>
        <w:tc>
          <w:tcPr>
            <w:tcW w:w="3119" w:type="dxa"/>
          </w:tcPr>
          <w:p w14:paraId="347DB473" w14:textId="77777777" w:rsidR="0060797C" w:rsidRPr="006528C0" w:rsidRDefault="0060797C" w:rsidP="005124C7">
            <w:pPr>
              <w:snapToGrid w:val="0"/>
              <w:rPr>
                <w:rFonts w:asciiTheme="minorEastAsia" w:hAnsiTheme="minorEastAsia"/>
                <w:spacing w:val="-20"/>
                <w:sz w:val="20"/>
              </w:rPr>
            </w:pPr>
          </w:p>
        </w:tc>
      </w:tr>
      <w:tr w:rsidR="006528C0" w:rsidRPr="006528C0" w14:paraId="019D65FF" w14:textId="77777777" w:rsidTr="008F07EA">
        <w:trPr>
          <w:trHeight w:val="266"/>
        </w:trPr>
        <w:tc>
          <w:tcPr>
            <w:tcW w:w="1276" w:type="dxa"/>
            <w:vMerge/>
          </w:tcPr>
          <w:p w14:paraId="3AB58BDE" w14:textId="77777777" w:rsidR="0060797C" w:rsidRPr="006528C0" w:rsidRDefault="0060797C" w:rsidP="005124C7">
            <w:pPr>
              <w:snapToGrid w:val="0"/>
              <w:rPr>
                <w:rFonts w:asciiTheme="minorEastAsia" w:hAnsiTheme="minorEastAsia"/>
                <w:spacing w:val="-20"/>
                <w:sz w:val="20"/>
              </w:rPr>
            </w:pPr>
          </w:p>
        </w:tc>
        <w:tc>
          <w:tcPr>
            <w:tcW w:w="4820" w:type="dxa"/>
            <w:vMerge/>
          </w:tcPr>
          <w:p w14:paraId="61C3940B" w14:textId="77777777" w:rsidR="0060797C" w:rsidRPr="006528C0" w:rsidRDefault="0060797C" w:rsidP="005124C7">
            <w:pPr>
              <w:snapToGrid w:val="0"/>
              <w:rPr>
                <w:rFonts w:asciiTheme="minorEastAsia" w:hAnsiTheme="minorEastAsia"/>
                <w:spacing w:val="-20"/>
                <w:sz w:val="20"/>
              </w:rPr>
            </w:pPr>
          </w:p>
        </w:tc>
        <w:tc>
          <w:tcPr>
            <w:tcW w:w="425" w:type="dxa"/>
          </w:tcPr>
          <w:p w14:paraId="27136661"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2E4B5ECC" w14:textId="77777777" w:rsidR="0060797C" w:rsidRPr="006528C0" w:rsidRDefault="0060797C" w:rsidP="005124C7">
            <w:pPr>
              <w:snapToGrid w:val="0"/>
              <w:rPr>
                <w:rFonts w:asciiTheme="minorEastAsia" w:hAnsiTheme="minorEastAsia"/>
                <w:spacing w:val="-20"/>
                <w:sz w:val="20"/>
              </w:rPr>
            </w:pPr>
            <w:r w:rsidRPr="006528C0">
              <w:rPr>
                <w:rFonts w:asciiTheme="minorEastAsia" w:hAnsiTheme="minorEastAsia" w:hint="eastAsia"/>
                <w:spacing w:val="-20"/>
                <w:sz w:val="20"/>
              </w:rPr>
              <w:t>通信教育連携協力施設においても実施校と同じ水準の教育を行っている。</w:t>
            </w:r>
          </w:p>
        </w:tc>
        <w:tc>
          <w:tcPr>
            <w:tcW w:w="709" w:type="dxa"/>
          </w:tcPr>
          <w:p w14:paraId="1C807D7F" w14:textId="77777777" w:rsidR="0060797C" w:rsidRPr="006528C0" w:rsidRDefault="0060797C" w:rsidP="005124C7">
            <w:pPr>
              <w:snapToGrid w:val="0"/>
              <w:rPr>
                <w:rFonts w:asciiTheme="minorEastAsia" w:hAnsiTheme="minorEastAsia"/>
                <w:spacing w:val="-20"/>
                <w:sz w:val="20"/>
              </w:rPr>
            </w:pPr>
          </w:p>
        </w:tc>
        <w:tc>
          <w:tcPr>
            <w:tcW w:w="1984" w:type="dxa"/>
          </w:tcPr>
          <w:p w14:paraId="085B2C42" w14:textId="77777777" w:rsidR="0060797C" w:rsidRPr="006528C0" w:rsidRDefault="0060797C" w:rsidP="005124C7">
            <w:pPr>
              <w:snapToGrid w:val="0"/>
              <w:rPr>
                <w:rFonts w:asciiTheme="minorEastAsia" w:hAnsiTheme="minorEastAsia"/>
                <w:spacing w:val="-20"/>
                <w:sz w:val="20"/>
              </w:rPr>
            </w:pPr>
          </w:p>
        </w:tc>
        <w:tc>
          <w:tcPr>
            <w:tcW w:w="3119" w:type="dxa"/>
          </w:tcPr>
          <w:p w14:paraId="2CBD9F84" w14:textId="77777777" w:rsidR="0060797C" w:rsidRPr="006528C0" w:rsidRDefault="0060797C" w:rsidP="005124C7">
            <w:pPr>
              <w:snapToGrid w:val="0"/>
              <w:rPr>
                <w:rFonts w:asciiTheme="minorEastAsia" w:hAnsiTheme="minorEastAsia"/>
                <w:spacing w:val="-20"/>
                <w:sz w:val="20"/>
              </w:rPr>
            </w:pPr>
          </w:p>
        </w:tc>
      </w:tr>
      <w:tr w:rsidR="006528C0" w:rsidRPr="006528C0" w14:paraId="4A747F50" w14:textId="77777777" w:rsidTr="008F07EA">
        <w:trPr>
          <w:trHeight w:val="266"/>
        </w:trPr>
        <w:tc>
          <w:tcPr>
            <w:tcW w:w="1276" w:type="dxa"/>
            <w:vMerge/>
          </w:tcPr>
          <w:p w14:paraId="0E5E8F5A" w14:textId="77777777" w:rsidR="0060797C" w:rsidRPr="006528C0" w:rsidRDefault="0060797C" w:rsidP="005124C7">
            <w:pPr>
              <w:snapToGrid w:val="0"/>
              <w:rPr>
                <w:rFonts w:asciiTheme="minorEastAsia" w:hAnsiTheme="minorEastAsia"/>
                <w:spacing w:val="-20"/>
                <w:sz w:val="20"/>
              </w:rPr>
            </w:pPr>
          </w:p>
        </w:tc>
        <w:tc>
          <w:tcPr>
            <w:tcW w:w="4820" w:type="dxa"/>
            <w:vMerge/>
          </w:tcPr>
          <w:p w14:paraId="5CAE2D83" w14:textId="77777777" w:rsidR="0060797C" w:rsidRPr="006528C0" w:rsidRDefault="0060797C" w:rsidP="005124C7">
            <w:pPr>
              <w:snapToGrid w:val="0"/>
              <w:rPr>
                <w:rFonts w:asciiTheme="minorEastAsia" w:hAnsiTheme="minorEastAsia"/>
                <w:spacing w:val="-20"/>
                <w:sz w:val="20"/>
              </w:rPr>
            </w:pPr>
          </w:p>
        </w:tc>
        <w:tc>
          <w:tcPr>
            <w:tcW w:w="425" w:type="dxa"/>
          </w:tcPr>
          <w:p w14:paraId="2114DA50"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3807F772" w14:textId="77777777" w:rsidR="0060797C" w:rsidRPr="006528C0" w:rsidRDefault="0060797C" w:rsidP="0060797C">
            <w:pPr>
              <w:snapToGrid w:val="0"/>
              <w:rPr>
                <w:rFonts w:asciiTheme="minorEastAsia" w:hAnsiTheme="minorEastAsia"/>
                <w:spacing w:val="-20"/>
                <w:sz w:val="20"/>
              </w:rPr>
            </w:pPr>
            <w:r w:rsidRPr="006528C0">
              <w:rPr>
                <w:rFonts w:asciiTheme="minorEastAsia" w:hAnsiTheme="minorEastAsia" w:hint="eastAsia"/>
                <w:spacing w:val="-20"/>
                <w:sz w:val="20"/>
              </w:rPr>
              <w:t>生徒会活動、部活動の活性化に取り組んでいる。</w:t>
            </w:r>
          </w:p>
        </w:tc>
        <w:tc>
          <w:tcPr>
            <w:tcW w:w="709" w:type="dxa"/>
          </w:tcPr>
          <w:p w14:paraId="24AC95BA" w14:textId="77777777" w:rsidR="0060797C" w:rsidRPr="006528C0" w:rsidRDefault="0060797C" w:rsidP="005124C7">
            <w:pPr>
              <w:snapToGrid w:val="0"/>
              <w:rPr>
                <w:rFonts w:asciiTheme="minorEastAsia" w:hAnsiTheme="minorEastAsia"/>
                <w:spacing w:val="-20"/>
                <w:sz w:val="20"/>
              </w:rPr>
            </w:pPr>
          </w:p>
        </w:tc>
        <w:tc>
          <w:tcPr>
            <w:tcW w:w="1984" w:type="dxa"/>
          </w:tcPr>
          <w:p w14:paraId="0BF8B4B9" w14:textId="77777777" w:rsidR="0060797C" w:rsidRPr="006528C0" w:rsidRDefault="0060797C" w:rsidP="005124C7">
            <w:pPr>
              <w:snapToGrid w:val="0"/>
              <w:rPr>
                <w:rFonts w:asciiTheme="minorEastAsia" w:hAnsiTheme="minorEastAsia"/>
                <w:spacing w:val="-20"/>
                <w:sz w:val="20"/>
              </w:rPr>
            </w:pPr>
          </w:p>
        </w:tc>
        <w:tc>
          <w:tcPr>
            <w:tcW w:w="3119" w:type="dxa"/>
          </w:tcPr>
          <w:p w14:paraId="5F39E0DE" w14:textId="77777777" w:rsidR="0060797C" w:rsidRPr="006528C0" w:rsidRDefault="0060797C" w:rsidP="005124C7">
            <w:pPr>
              <w:snapToGrid w:val="0"/>
              <w:rPr>
                <w:rFonts w:asciiTheme="minorEastAsia" w:hAnsiTheme="minorEastAsia"/>
                <w:spacing w:val="-20"/>
                <w:sz w:val="20"/>
              </w:rPr>
            </w:pPr>
          </w:p>
        </w:tc>
      </w:tr>
      <w:tr w:rsidR="006528C0" w:rsidRPr="006528C0" w14:paraId="347AA8D1" w14:textId="77777777" w:rsidTr="008F07EA">
        <w:trPr>
          <w:trHeight w:val="266"/>
        </w:trPr>
        <w:tc>
          <w:tcPr>
            <w:tcW w:w="1276" w:type="dxa"/>
            <w:vMerge/>
          </w:tcPr>
          <w:p w14:paraId="7244F1A8" w14:textId="77777777" w:rsidR="0060797C" w:rsidRPr="006528C0" w:rsidRDefault="0060797C" w:rsidP="005124C7">
            <w:pPr>
              <w:snapToGrid w:val="0"/>
              <w:rPr>
                <w:rFonts w:asciiTheme="minorEastAsia" w:hAnsiTheme="minorEastAsia"/>
                <w:spacing w:val="-20"/>
                <w:sz w:val="20"/>
              </w:rPr>
            </w:pPr>
          </w:p>
        </w:tc>
        <w:tc>
          <w:tcPr>
            <w:tcW w:w="4820" w:type="dxa"/>
            <w:vMerge/>
          </w:tcPr>
          <w:p w14:paraId="59F7B2D0" w14:textId="77777777" w:rsidR="0060797C" w:rsidRPr="006528C0" w:rsidRDefault="0060797C" w:rsidP="005124C7">
            <w:pPr>
              <w:snapToGrid w:val="0"/>
              <w:rPr>
                <w:rFonts w:asciiTheme="minorEastAsia" w:hAnsiTheme="minorEastAsia"/>
                <w:spacing w:val="-20"/>
                <w:sz w:val="20"/>
              </w:rPr>
            </w:pPr>
          </w:p>
        </w:tc>
        <w:tc>
          <w:tcPr>
            <w:tcW w:w="425" w:type="dxa"/>
          </w:tcPr>
          <w:p w14:paraId="0E93CE46"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575D1ECE" w14:textId="77777777" w:rsidR="0060797C" w:rsidRPr="006528C0" w:rsidRDefault="0060797C" w:rsidP="0060797C">
            <w:pPr>
              <w:snapToGrid w:val="0"/>
              <w:rPr>
                <w:rFonts w:asciiTheme="minorEastAsia" w:hAnsiTheme="minorEastAsia"/>
                <w:spacing w:val="-20"/>
                <w:sz w:val="20"/>
              </w:rPr>
            </w:pPr>
            <w:r w:rsidRPr="006528C0">
              <w:rPr>
                <w:rFonts w:asciiTheme="minorEastAsia" w:hAnsiTheme="minorEastAsia" w:hint="eastAsia"/>
                <w:spacing w:val="-20"/>
                <w:sz w:val="20"/>
              </w:rPr>
              <w:t>社会の変化に対応し、逞しく生きていく力を身に着けるための工夫をしている。</w:t>
            </w:r>
          </w:p>
        </w:tc>
        <w:tc>
          <w:tcPr>
            <w:tcW w:w="709" w:type="dxa"/>
          </w:tcPr>
          <w:p w14:paraId="2A73BAB3" w14:textId="77777777" w:rsidR="0060797C" w:rsidRPr="006528C0" w:rsidRDefault="0060797C" w:rsidP="005124C7">
            <w:pPr>
              <w:snapToGrid w:val="0"/>
              <w:rPr>
                <w:rFonts w:asciiTheme="minorEastAsia" w:hAnsiTheme="minorEastAsia"/>
                <w:spacing w:val="-20"/>
                <w:sz w:val="20"/>
              </w:rPr>
            </w:pPr>
          </w:p>
        </w:tc>
        <w:tc>
          <w:tcPr>
            <w:tcW w:w="1984" w:type="dxa"/>
          </w:tcPr>
          <w:p w14:paraId="34CE3427" w14:textId="77777777" w:rsidR="0060797C" w:rsidRPr="006528C0" w:rsidRDefault="0060797C" w:rsidP="005124C7">
            <w:pPr>
              <w:snapToGrid w:val="0"/>
              <w:rPr>
                <w:rFonts w:asciiTheme="minorEastAsia" w:hAnsiTheme="minorEastAsia"/>
                <w:spacing w:val="-20"/>
                <w:sz w:val="20"/>
              </w:rPr>
            </w:pPr>
          </w:p>
        </w:tc>
        <w:tc>
          <w:tcPr>
            <w:tcW w:w="3119" w:type="dxa"/>
          </w:tcPr>
          <w:p w14:paraId="65B38ED0" w14:textId="77777777" w:rsidR="0060797C" w:rsidRPr="006528C0" w:rsidRDefault="0060797C" w:rsidP="005124C7">
            <w:pPr>
              <w:snapToGrid w:val="0"/>
              <w:rPr>
                <w:rFonts w:asciiTheme="minorEastAsia" w:hAnsiTheme="minorEastAsia"/>
                <w:spacing w:val="-20"/>
                <w:sz w:val="20"/>
              </w:rPr>
            </w:pPr>
          </w:p>
        </w:tc>
      </w:tr>
      <w:tr w:rsidR="0060797C" w:rsidRPr="006528C0" w14:paraId="6B091603" w14:textId="77777777" w:rsidTr="008F07EA">
        <w:trPr>
          <w:trHeight w:val="266"/>
        </w:trPr>
        <w:tc>
          <w:tcPr>
            <w:tcW w:w="1276" w:type="dxa"/>
            <w:vMerge/>
          </w:tcPr>
          <w:p w14:paraId="60AB18F0" w14:textId="77777777" w:rsidR="0060797C" w:rsidRPr="006528C0" w:rsidRDefault="0060797C" w:rsidP="005124C7">
            <w:pPr>
              <w:snapToGrid w:val="0"/>
              <w:rPr>
                <w:rFonts w:asciiTheme="minorEastAsia" w:hAnsiTheme="minorEastAsia"/>
                <w:spacing w:val="-20"/>
                <w:sz w:val="20"/>
              </w:rPr>
            </w:pPr>
          </w:p>
        </w:tc>
        <w:tc>
          <w:tcPr>
            <w:tcW w:w="4820" w:type="dxa"/>
            <w:vMerge/>
          </w:tcPr>
          <w:p w14:paraId="1EE8A62D" w14:textId="77777777" w:rsidR="0060797C" w:rsidRPr="006528C0" w:rsidRDefault="0060797C" w:rsidP="005124C7">
            <w:pPr>
              <w:snapToGrid w:val="0"/>
              <w:rPr>
                <w:rFonts w:asciiTheme="minorEastAsia" w:hAnsiTheme="minorEastAsia"/>
                <w:spacing w:val="-20"/>
                <w:sz w:val="20"/>
              </w:rPr>
            </w:pPr>
          </w:p>
        </w:tc>
        <w:tc>
          <w:tcPr>
            <w:tcW w:w="425" w:type="dxa"/>
          </w:tcPr>
          <w:p w14:paraId="5E3BD0E8" w14:textId="77777777" w:rsidR="0060797C" w:rsidRPr="006528C0" w:rsidRDefault="0060797C" w:rsidP="005124C7">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37CA35D7" w14:textId="77777777" w:rsidR="0060797C" w:rsidRPr="006528C0" w:rsidRDefault="0060797C" w:rsidP="0060797C">
            <w:pPr>
              <w:snapToGrid w:val="0"/>
              <w:rPr>
                <w:rFonts w:asciiTheme="minorEastAsia" w:hAnsiTheme="minorEastAsia"/>
                <w:spacing w:val="-20"/>
                <w:sz w:val="20"/>
              </w:rPr>
            </w:pPr>
            <w:r w:rsidRPr="006528C0">
              <w:rPr>
                <w:rFonts w:asciiTheme="minorEastAsia" w:hAnsiTheme="minorEastAsia" w:hint="eastAsia"/>
                <w:spacing w:val="-20"/>
                <w:sz w:val="20"/>
              </w:rPr>
              <w:t>生徒の興味・関心・特技等を伸ば活動を工夫している。</w:t>
            </w:r>
          </w:p>
        </w:tc>
        <w:tc>
          <w:tcPr>
            <w:tcW w:w="709" w:type="dxa"/>
          </w:tcPr>
          <w:p w14:paraId="63803F9C" w14:textId="77777777" w:rsidR="0060797C" w:rsidRPr="006528C0" w:rsidRDefault="0060797C" w:rsidP="005124C7">
            <w:pPr>
              <w:snapToGrid w:val="0"/>
              <w:rPr>
                <w:rFonts w:asciiTheme="minorEastAsia" w:hAnsiTheme="minorEastAsia"/>
                <w:spacing w:val="-20"/>
                <w:sz w:val="20"/>
              </w:rPr>
            </w:pPr>
          </w:p>
        </w:tc>
        <w:tc>
          <w:tcPr>
            <w:tcW w:w="1984" w:type="dxa"/>
          </w:tcPr>
          <w:p w14:paraId="4A1540F4" w14:textId="77777777" w:rsidR="0060797C" w:rsidRPr="006528C0" w:rsidRDefault="0060797C" w:rsidP="005124C7">
            <w:pPr>
              <w:snapToGrid w:val="0"/>
              <w:rPr>
                <w:rFonts w:asciiTheme="minorEastAsia" w:hAnsiTheme="minorEastAsia"/>
                <w:spacing w:val="-20"/>
                <w:sz w:val="20"/>
              </w:rPr>
            </w:pPr>
          </w:p>
        </w:tc>
        <w:tc>
          <w:tcPr>
            <w:tcW w:w="3119" w:type="dxa"/>
          </w:tcPr>
          <w:p w14:paraId="2C699F18" w14:textId="77777777" w:rsidR="0060797C" w:rsidRPr="006528C0" w:rsidRDefault="0060797C" w:rsidP="005124C7">
            <w:pPr>
              <w:snapToGrid w:val="0"/>
              <w:rPr>
                <w:rFonts w:asciiTheme="minorEastAsia" w:hAnsiTheme="minorEastAsia"/>
                <w:spacing w:val="-20"/>
                <w:sz w:val="20"/>
              </w:rPr>
            </w:pPr>
          </w:p>
        </w:tc>
      </w:tr>
    </w:tbl>
    <w:p w14:paraId="569E5711" w14:textId="77777777" w:rsidR="00747AC7" w:rsidRPr="006528C0" w:rsidRDefault="00747AC7" w:rsidP="00747AC7"/>
    <w:p w14:paraId="137F0943" w14:textId="77777777" w:rsidR="00747AC7" w:rsidRPr="006528C0" w:rsidRDefault="00747AC7" w:rsidP="00747AC7"/>
    <w:p w14:paraId="0B92F9E7" w14:textId="64311716" w:rsidR="00747AC7" w:rsidRPr="006528C0" w:rsidRDefault="00747AC7" w:rsidP="00747AC7"/>
    <w:p w14:paraId="4A4F8421" w14:textId="678CB75C" w:rsidR="00A16AD3" w:rsidRPr="006528C0" w:rsidRDefault="00A16AD3" w:rsidP="00747AC7"/>
    <w:p w14:paraId="59B17BCD" w14:textId="77777777" w:rsidR="00EB5146" w:rsidRPr="006528C0" w:rsidRDefault="00EB5146" w:rsidP="00747AC7"/>
    <w:p w14:paraId="6189D6FB" w14:textId="77777777" w:rsidR="00747AC7" w:rsidRPr="006528C0" w:rsidRDefault="00BF7FF6" w:rsidP="00747AC7">
      <w:pPr>
        <w:rPr>
          <w:rFonts w:asciiTheme="majorEastAsia" w:eastAsiaTheme="majorEastAsia" w:hAnsiTheme="majorEastAsia"/>
        </w:rPr>
      </w:pPr>
      <w:r w:rsidRPr="006528C0">
        <w:rPr>
          <w:rFonts w:asciiTheme="majorEastAsia" w:eastAsiaTheme="majorEastAsia" w:hAnsiTheme="majorEastAsia" w:hint="eastAsia"/>
        </w:rPr>
        <w:lastRenderedPageBreak/>
        <w:t>３　生徒支援</w:t>
      </w:r>
    </w:p>
    <w:tbl>
      <w:tblPr>
        <w:tblStyle w:val="a3"/>
        <w:tblW w:w="0" w:type="auto"/>
        <w:tblInd w:w="108" w:type="dxa"/>
        <w:tblLook w:val="04A0" w:firstRow="1" w:lastRow="0" w:firstColumn="1" w:lastColumn="0" w:noHBand="0" w:noVBand="1"/>
      </w:tblPr>
      <w:tblGrid>
        <w:gridCol w:w="1275"/>
        <w:gridCol w:w="4818"/>
        <w:gridCol w:w="425"/>
        <w:gridCol w:w="2692"/>
        <w:gridCol w:w="709"/>
        <w:gridCol w:w="1983"/>
        <w:gridCol w:w="3117"/>
      </w:tblGrid>
      <w:tr w:rsidR="006528C0" w:rsidRPr="006528C0" w14:paraId="362FF5AF" w14:textId="77777777" w:rsidTr="0069672B">
        <w:tc>
          <w:tcPr>
            <w:tcW w:w="1276" w:type="dxa"/>
            <w:vAlign w:val="center"/>
          </w:tcPr>
          <w:p w14:paraId="0009498F"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評価項目</w:t>
            </w:r>
          </w:p>
        </w:tc>
        <w:tc>
          <w:tcPr>
            <w:tcW w:w="4820" w:type="dxa"/>
            <w:vAlign w:val="center"/>
          </w:tcPr>
          <w:p w14:paraId="7F57956A"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評価基準</w:t>
            </w:r>
          </w:p>
        </w:tc>
        <w:tc>
          <w:tcPr>
            <w:tcW w:w="425" w:type="dxa"/>
            <w:vAlign w:val="center"/>
          </w:tcPr>
          <w:p w14:paraId="5E0BF2A0"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軽重</w:t>
            </w:r>
          </w:p>
        </w:tc>
        <w:tc>
          <w:tcPr>
            <w:tcW w:w="2693" w:type="dxa"/>
            <w:vAlign w:val="center"/>
          </w:tcPr>
          <w:p w14:paraId="0B67D9FE"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評価の視点</w:t>
            </w:r>
          </w:p>
        </w:tc>
        <w:tc>
          <w:tcPr>
            <w:tcW w:w="709" w:type="dxa"/>
            <w:vAlign w:val="center"/>
          </w:tcPr>
          <w:p w14:paraId="2A228E09" w14:textId="77777777" w:rsidR="00747AC7" w:rsidRPr="006528C0" w:rsidRDefault="00747AC7" w:rsidP="0069672B">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自己評</w:t>
            </w:r>
          </w:p>
          <w:p w14:paraId="0AAFC1EB" w14:textId="77777777" w:rsidR="00747AC7" w:rsidRPr="006528C0" w:rsidRDefault="00747AC7" w:rsidP="0069672B">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価結果</w:t>
            </w:r>
          </w:p>
        </w:tc>
        <w:tc>
          <w:tcPr>
            <w:tcW w:w="1984" w:type="dxa"/>
            <w:vAlign w:val="center"/>
          </w:tcPr>
          <w:p w14:paraId="13AF1543"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資料名称</w:t>
            </w:r>
          </w:p>
        </w:tc>
        <w:tc>
          <w:tcPr>
            <w:tcW w:w="3119" w:type="dxa"/>
            <w:vAlign w:val="center"/>
          </w:tcPr>
          <w:p w14:paraId="3ECF6A5B" w14:textId="77777777" w:rsidR="00747AC7" w:rsidRPr="006528C0" w:rsidRDefault="00747AC7" w:rsidP="0069672B">
            <w:pPr>
              <w:snapToGrid w:val="0"/>
              <w:jc w:val="center"/>
              <w:rPr>
                <w:rFonts w:asciiTheme="minorEastAsia" w:hAnsiTheme="minorEastAsia"/>
                <w:spacing w:val="-10"/>
                <w:sz w:val="20"/>
              </w:rPr>
            </w:pPr>
            <w:r w:rsidRPr="006528C0">
              <w:rPr>
                <w:rFonts w:asciiTheme="minorEastAsia" w:hAnsiTheme="minorEastAsia"/>
                <w:spacing w:val="-10"/>
                <w:sz w:val="20"/>
              </w:rPr>
              <w:t>改善計画</w:t>
            </w:r>
          </w:p>
        </w:tc>
      </w:tr>
      <w:tr w:rsidR="006528C0" w:rsidRPr="006528C0" w14:paraId="7ECCEF3D" w14:textId="77777777" w:rsidTr="00FE258B">
        <w:tc>
          <w:tcPr>
            <w:tcW w:w="1276" w:type="dxa"/>
            <w:vMerge w:val="restart"/>
          </w:tcPr>
          <w:p w14:paraId="68F0FF22"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spacing w:val="-10"/>
                <w:sz w:val="20"/>
              </w:rPr>
              <w:t>3-1</w:t>
            </w:r>
          </w:p>
          <w:p w14:paraId="00789CEA"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hint="eastAsia"/>
                <w:spacing w:val="-10"/>
                <w:sz w:val="20"/>
              </w:rPr>
              <w:t>学習支援</w:t>
            </w:r>
          </w:p>
        </w:tc>
        <w:tc>
          <w:tcPr>
            <w:tcW w:w="4820" w:type="dxa"/>
            <w:vMerge w:val="restart"/>
          </w:tcPr>
          <w:p w14:paraId="2E285D27"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hint="eastAsia"/>
                <w:spacing w:val="-10"/>
                <w:sz w:val="20"/>
              </w:rPr>
              <w:t xml:space="preserve">　履修未登録生徒への働きかけや習熟度別指導などによる学習支援は、生徒の学業継続と進路希望の実現に向けて重要であり、学校として生徒一人一人の教育ニーズに対応できる支援体制を構築し組織的に取り組む必要がある。</w:t>
            </w:r>
          </w:p>
        </w:tc>
        <w:tc>
          <w:tcPr>
            <w:tcW w:w="425" w:type="dxa"/>
          </w:tcPr>
          <w:p w14:paraId="5D8A7816"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42DBDF2"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 xml:space="preserve">履修未登録、学習活動困難な生徒への支援体制が整備されている。　　　　　　　　　　　　　　　</w:t>
            </w:r>
          </w:p>
          <w:p w14:paraId="09DCB5E6"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 ８　(評価の視点詳細参照)</w:t>
            </w:r>
          </w:p>
        </w:tc>
        <w:tc>
          <w:tcPr>
            <w:tcW w:w="709" w:type="dxa"/>
          </w:tcPr>
          <w:p w14:paraId="733AE8E1" w14:textId="77777777" w:rsidR="00BF7FF6" w:rsidRPr="006528C0" w:rsidRDefault="00BF7FF6" w:rsidP="0069672B">
            <w:pPr>
              <w:snapToGrid w:val="0"/>
              <w:rPr>
                <w:rFonts w:asciiTheme="minorEastAsia" w:hAnsiTheme="minorEastAsia"/>
                <w:spacing w:val="-20"/>
                <w:sz w:val="20"/>
              </w:rPr>
            </w:pPr>
          </w:p>
        </w:tc>
        <w:tc>
          <w:tcPr>
            <w:tcW w:w="1984" w:type="dxa"/>
          </w:tcPr>
          <w:p w14:paraId="36050603" w14:textId="77777777" w:rsidR="00BF7FF6" w:rsidRPr="006528C0" w:rsidRDefault="00BF7FF6" w:rsidP="0069672B">
            <w:pPr>
              <w:snapToGrid w:val="0"/>
              <w:rPr>
                <w:rFonts w:asciiTheme="minorEastAsia" w:hAnsiTheme="minorEastAsia"/>
                <w:spacing w:val="-20"/>
                <w:sz w:val="20"/>
              </w:rPr>
            </w:pPr>
          </w:p>
        </w:tc>
        <w:tc>
          <w:tcPr>
            <w:tcW w:w="3119" w:type="dxa"/>
          </w:tcPr>
          <w:p w14:paraId="79C467BE" w14:textId="77777777" w:rsidR="00BF7FF6" w:rsidRPr="006528C0" w:rsidRDefault="00BF7FF6" w:rsidP="0069672B">
            <w:pPr>
              <w:snapToGrid w:val="0"/>
              <w:rPr>
                <w:rFonts w:asciiTheme="minorEastAsia" w:hAnsiTheme="minorEastAsia"/>
                <w:spacing w:val="-20"/>
                <w:sz w:val="20"/>
              </w:rPr>
            </w:pPr>
          </w:p>
        </w:tc>
      </w:tr>
      <w:tr w:rsidR="006528C0" w:rsidRPr="006528C0" w14:paraId="6BC00546" w14:textId="77777777" w:rsidTr="00700A27">
        <w:tc>
          <w:tcPr>
            <w:tcW w:w="1276" w:type="dxa"/>
            <w:vMerge/>
          </w:tcPr>
          <w:p w14:paraId="1702E3E2" w14:textId="77777777" w:rsidR="00BF7FF6" w:rsidRPr="006528C0" w:rsidRDefault="00BF7FF6" w:rsidP="00BF7FF6">
            <w:pPr>
              <w:snapToGrid w:val="0"/>
              <w:rPr>
                <w:rFonts w:asciiTheme="minorEastAsia" w:hAnsiTheme="minorEastAsia"/>
                <w:spacing w:val="-10"/>
                <w:sz w:val="20"/>
              </w:rPr>
            </w:pPr>
          </w:p>
        </w:tc>
        <w:tc>
          <w:tcPr>
            <w:tcW w:w="4820" w:type="dxa"/>
            <w:vMerge/>
          </w:tcPr>
          <w:p w14:paraId="64ED1E28" w14:textId="77777777" w:rsidR="00BF7FF6" w:rsidRPr="006528C0" w:rsidRDefault="00BF7FF6" w:rsidP="00BF7FF6">
            <w:pPr>
              <w:snapToGrid w:val="0"/>
              <w:rPr>
                <w:rFonts w:asciiTheme="minorEastAsia" w:hAnsiTheme="minorEastAsia"/>
                <w:spacing w:val="-10"/>
                <w:sz w:val="20"/>
              </w:rPr>
            </w:pPr>
          </w:p>
        </w:tc>
        <w:tc>
          <w:tcPr>
            <w:tcW w:w="425" w:type="dxa"/>
          </w:tcPr>
          <w:p w14:paraId="77AAC230"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CE8AD96"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学力に課題のある生徒への支援体制が構築されている。</w:t>
            </w:r>
          </w:p>
        </w:tc>
        <w:tc>
          <w:tcPr>
            <w:tcW w:w="709" w:type="dxa"/>
          </w:tcPr>
          <w:p w14:paraId="355840F7" w14:textId="77777777" w:rsidR="00BF7FF6" w:rsidRPr="006528C0" w:rsidRDefault="00BF7FF6" w:rsidP="0069672B">
            <w:pPr>
              <w:snapToGrid w:val="0"/>
              <w:rPr>
                <w:rFonts w:asciiTheme="minorEastAsia" w:hAnsiTheme="minorEastAsia"/>
                <w:spacing w:val="-20"/>
                <w:sz w:val="20"/>
              </w:rPr>
            </w:pPr>
          </w:p>
        </w:tc>
        <w:tc>
          <w:tcPr>
            <w:tcW w:w="1984" w:type="dxa"/>
          </w:tcPr>
          <w:p w14:paraId="15C105BF" w14:textId="77777777" w:rsidR="00BF7FF6" w:rsidRPr="006528C0" w:rsidRDefault="00BF7FF6" w:rsidP="0069672B">
            <w:pPr>
              <w:snapToGrid w:val="0"/>
              <w:rPr>
                <w:rFonts w:asciiTheme="minorEastAsia" w:hAnsiTheme="minorEastAsia"/>
                <w:spacing w:val="-20"/>
                <w:sz w:val="20"/>
              </w:rPr>
            </w:pPr>
          </w:p>
        </w:tc>
        <w:tc>
          <w:tcPr>
            <w:tcW w:w="3119" w:type="dxa"/>
          </w:tcPr>
          <w:p w14:paraId="290624D7" w14:textId="77777777" w:rsidR="00BF7FF6" w:rsidRPr="006528C0" w:rsidRDefault="00BF7FF6" w:rsidP="0069672B">
            <w:pPr>
              <w:snapToGrid w:val="0"/>
              <w:rPr>
                <w:rFonts w:asciiTheme="minorEastAsia" w:hAnsiTheme="minorEastAsia"/>
                <w:spacing w:val="-20"/>
                <w:sz w:val="20"/>
              </w:rPr>
            </w:pPr>
          </w:p>
        </w:tc>
      </w:tr>
      <w:tr w:rsidR="006528C0" w:rsidRPr="006528C0" w14:paraId="48FAF213" w14:textId="77777777" w:rsidTr="008D2C4C">
        <w:tc>
          <w:tcPr>
            <w:tcW w:w="1276" w:type="dxa"/>
            <w:vMerge/>
          </w:tcPr>
          <w:p w14:paraId="40973EF9" w14:textId="77777777" w:rsidR="00BF7FF6" w:rsidRPr="006528C0" w:rsidRDefault="00BF7FF6" w:rsidP="00BF7FF6">
            <w:pPr>
              <w:snapToGrid w:val="0"/>
              <w:rPr>
                <w:rFonts w:asciiTheme="minorEastAsia" w:hAnsiTheme="minorEastAsia"/>
                <w:spacing w:val="-10"/>
                <w:sz w:val="20"/>
              </w:rPr>
            </w:pPr>
          </w:p>
        </w:tc>
        <w:tc>
          <w:tcPr>
            <w:tcW w:w="4820" w:type="dxa"/>
            <w:vMerge/>
          </w:tcPr>
          <w:p w14:paraId="0557A9B5" w14:textId="77777777" w:rsidR="00BF7FF6" w:rsidRPr="006528C0" w:rsidRDefault="00BF7FF6" w:rsidP="00BF7FF6">
            <w:pPr>
              <w:snapToGrid w:val="0"/>
              <w:rPr>
                <w:rFonts w:asciiTheme="minorEastAsia" w:hAnsiTheme="minorEastAsia"/>
                <w:spacing w:val="-10"/>
                <w:sz w:val="20"/>
              </w:rPr>
            </w:pPr>
          </w:p>
        </w:tc>
        <w:tc>
          <w:tcPr>
            <w:tcW w:w="425" w:type="dxa"/>
          </w:tcPr>
          <w:p w14:paraId="0F1630AA"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6155AE2A"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進路希望に応じた学習支援体制が構築されている。</w:t>
            </w:r>
          </w:p>
        </w:tc>
        <w:tc>
          <w:tcPr>
            <w:tcW w:w="709" w:type="dxa"/>
          </w:tcPr>
          <w:p w14:paraId="2F077B3E" w14:textId="77777777" w:rsidR="00BF7FF6" w:rsidRPr="006528C0" w:rsidRDefault="00BF7FF6" w:rsidP="0069672B">
            <w:pPr>
              <w:snapToGrid w:val="0"/>
              <w:rPr>
                <w:rFonts w:asciiTheme="minorEastAsia" w:hAnsiTheme="minorEastAsia"/>
                <w:spacing w:val="-20"/>
                <w:sz w:val="20"/>
              </w:rPr>
            </w:pPr>
          </w:p>
        </w:tc>
        <w:tc>
          <w:tcPr>
            <w:tcW w:w="1984" w:type="dxa"/>
          </w:tcPr>
          <w:p w14:paraId="4D0FC846" w14:textId="77777777" w:rsidR="00BF7FF6" w:rsidRPr="006528C0" w:rsidRDefault="00BF7FF6" w:rsidP="0069672B">
            <w:pPr>
              <w:snapToGrid w:val="0"/>
              <w:rPr>
                <w:rFonts w:asciiTheme="minorEastAsia" w:hAnsiTheme="minorEastAsia"/>
                <w:spacing w:val="-20"/>
                <w:sz w:val="20"/>
              </w:rPr>
            </w:pPr>
          </w:p>
        </w:tc>
        <w:tc>
          <w:tcPr>
            <w:tcW w:w="3119" w:type="dxa"/>
          </w:tcPr>
          <w:p w14:paraId="7182FB98" w14:textId="77777777" w:rsidR="00BF7FF6" w:rsidRPr="006528C0" w:rsidRDefault="00BF7FF6" w:rsidP="0069672B">
            <w:pPr>
              <w:snapToGrid w:val="0"/>
              <w:rPr>
                <w:rFonts w:asciiTheme="minorEastAsia" w:hAnsiTheme="minorEastAsia"/>
                <w:spacing w:val="-20"/>
                <w:sz w:val="20"/>
              </w:rPr>
            </w:pPr>
          </w:p>
        </w:tc>
      </w:tr>
      <w:tr w:rsidR="006528C0" w:rsidRPr="006528C0" w14:paraId="195A7AFF" w14:textId="77777777" w:rsidTr="00F4041E">
        <w:tc>
          <w:tcPr>
            <w:tcW w:w="1276" w:type="dxa"/>
            <w:vMerge/>
          </w:tcPr>
          <w:p w14:paraId="5E25A67B" w14:textId="77777777" w:rsidR="00BF7FF6" w:rsidRPr="006528C0" w:rsidRDefault="00BF7FF6" w:rsidP="00BF7FF6">
            <w:pPr>
              <w:snapToGrid w:val="0"/>
              <w:rPr>
                <w:rFonts w:asciiTheme="minorEastAsia" w:hAnsiTheme="minorEastAsia"/>
                <w:spacing w:val="-10"/>
                <w:sz w:val="20"/>
              </w:rPr>
            </w:pPr>
          </w:p>
        </w:tc>
        <w:tc>
          <w:tcPr>
            <w:tcW w:w="4820" w:type="dxa"/>
            <w:vMerge/>
          </w:tcPr>
          <w:p w14:paraId="6570A5E2" w14:textId="77777777" w:rsidR="00BF7FF6" w:rsidRPr="006528C0" w:rsidRDefault="00BF7FF6" w:rsidP="00BF7FF6">
            <w:pPr>
              <w:snapToGrid w:val="0"/>
              <w:rPr>
                <w:rFonts w:asciiTheme="minorEastAsia" w:hAnsiTheme="minorEastAsia"/>
                <w:spacing w:val="-10"/>
                <w:sz w:val="20"/>
              </w:rPr>
            </w:pPr>
          </w:p>
        </w:tc>
        <w:tc>
          <w:tcPr>
            <w:tcW w:w="425" w:type="dxa"/>
          </w:tcPr>
          <w:p w14:paraId="2D98A9D7"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54B875AB"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習熟度別学習などの個々の学力に応じた指導体制が構築されてい る。</w:t>
            </w:r>
          </w:p>
        </w:tc>
        <w:tc>
          <w:tcPr>
            <w:tcW w:w="709" w:type="dxa"/>
          </w:tcPr>
          <w:p w14:paraId="438715C9" w14:textId="77777777" w:rsidR="00BF7FF6" w:rsidRPr="006528C0" w:rsidRDefault="00BF7FF6" w:rsidP="0069672B">
            <w:pPr>
              <w:snapToGrid w:val="0"/>
              <w:rPr>
                <w:rFonts w:asciiTheme="minorEastAsia" w:hAnsiTheme="minorEastAsia"/>
                <w:spacing w:val="-20"/>
                <w:sz w:val="20"/>
              </w:rPr>
            </w:pPr>
          </w:p>
        </w:tc>
        <w:tc>
          <w:tcPr>
            <w:tcW w:w="1984" w:type="dxa"/>
          </w:tcPr>
          <w:p w14:paraId="305B92BE" w14:textId="77777777" w:rsidR="00BF7FF6" w:rsidRPr="006528C0" w:rsidRDefault="00BF7FF6" w:rsidP="0069672B">
            <w:pPr>
              <w:snapToGrid w:val="0"/>
              <w:rPr>
                <w:rFonts w:asciiTheme="minorEastAsia" w:hAnsiTheme="minorEastAsia"/>
                <w:spacing w:val="-20"/>
                <w:sz w:val="20"/>
              </w:rPr>
            </w:pPr>
          </w:p>
        </w:tc>
        <w:tc>
          <w:tcPr>
            <w:tcW w:w="3119" w:type="dxa"/>
          </w:tcPr>
          <w:p w14:paraId="44194AE1" w14:textId="77777777" w:rsidR="00BF7FF6" w:rsidRPr="006528C0" w:rsidRDefault="00BF7FF6" w:rsidP="0069672B">
            <w:pPr>
              <w:snapToGrid w:val="0"/>
              <w:rPr>
                <w:rFonts w:asciiTheme="minorEastAsia" w:hAnsiTheme="minorEastAsia"/>
                <w:spacing w:val="-20"/>
                <w:sz w:val="20"/>
              </w:rPr>
            </w:pPr>
          </w:p>
        </w:tc>
      </w:tr>
      <w:tr w:rsidR="006528C0" w:rsidRPr="006528C0" w14:paraId="43FA1FF6" w14:textId="77777777" w:rsidTr="00D615B9">
        <w:tc>
          <w:tcPr>
            <w:tcW w:w="1276" w:type="dxa"/>
            <w:vMerge w:val="restart"/>
          </w:tcPr>
          <w:p w14:paraId="3F2D59A2"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spacing w:val="-10"/>
                <w:sz w:val="20"/>
              </w:rPr>
              <w:t>3-2</w:t>
            </w:r>
          </w:p>
          <w:p w14:paraId="49D48341"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hint="eastAsia"/>
                <w:spacing w:val="-10"/>
                <w:sz w:val="20"/>
              </w:rPr>
              <w:t>生徒支援</w:t>
            </w:r>
          </w:p>
        </w:tc>
        <w:tc>
          <w:tcPr>
            <w:tcW w:w="4820" w:type="dxa"/>
            <w:vMerge w:val="restart"/>
          </w:tcPr>
          <w:p w14:paraId="78BC2190" w14:textId="77777777" w:rsidR="00BF7FF6" w:rsidRPr="006528C0" w:rsidRDefault="00BF7FF6" w:rsidP="00BF7FF6">
            <w:pPr>
              <w:snapToGrid w:val="0"/>
              <w:ind w:firstLineChars="100" w:firstLine="180"/>
              <w:rPr>
                <w:rFonts w:asciiTheme="minorEastAsia" w:hAnsiTheme="minorEastAsia"/>
                <w:spacing w:val="-10"/>
                <w:sz w:val="20"/>
              </w:rPr>
            </w:pPr>
            <w:r w:rsidRPr="006528C0">
              <w:rPr>
                <w:rFonts w:asciiTheme="minorEastAsia" w:hAnsiTheme="minorEastAsia" w:hint="eastAsia"/>
                <w:spacing w:val="-10"/>
                <w:sz w:val="20"/>
              </w:rPr>
              <w:t>通信制高校には、不登校経験者や中途退学者、新たな教育的ニーズを有する生徒、また特別の配慮を必要とする生徒等が多数在籍している。</w:t>
            </w:r>
          </w:p>
          <w:p w14:paraId="6460800E" w14:textId="77777777" w:rsidR="00BF7FF6" w:rsidRPr="006528C0" w:rsidRDefault="00BF7FF6" w:rsidP="00BF7FF6">
            <w:pPr>
              <w:snapToGrid w:val="0"/>
              <w:rPr>
                <w:rFonts w:asciiTheme="minorEastAsia" w:hAnsiTheme="minorEastAsia"/>
                <w:spacing w:val="-10"/>
                <w:sz w:val="20"/>
              </w:rPr>
            </w:pPr>
            <w:r w:rsidRPr="006528C0">
              <w:rPr>
                <w:rFonts w:asciiTheme="minorEastAsia" w:hAnsiTheme="minorEastAsia" w:hint="eastAsia"/>
                <w:spacing w:val="-10"/>
                <w:sz w:val="20"/>
              </w:rPr>
              <w:t xml:space="preserve">　このため、多様な課題を抱える生徒への支援体制の構築は通信制高校において喫緊の課題であり、学校として専門機関等と連携した組織的な支援体制を構築する必要がある。</w:t>
            </w:r>
          </w:p>
        </w:tc>
        <w:tc>
          <w:tcPr>
            <w:tcW w:w="425" w:type="dxa"/>
          </w:tcPr>
          <w:p w14:paraId="651D84E8"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Ｓ</w:t>
            </w:r>
          </w:p>
        </w:tc>
        <w:tc>
          <w:tcPr>
            <w:tcW w:w="2693" w:type="dxa"/>
          </w:tcPr>
          <w:p w14:paraId="3880A0BB"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いじめ防止の基本方針を策定している。</w:t>
            </w:r>
          </w:p>
        </w:tc>
        <w:tc>
          <w:tcPr>
            <w:tcW w:w="709" w:type="dxa"/>
          </w:tcPr>
          <w:p w14:paraId="39A307B7" w14:textId="77777777" w:rsidR="00BF7FF6" w:rsidRPr="006528C0" w:rsidRDefault="00BF7FF6" w:rsidP="0069672B">
            <w:pPr>
              <w:snapToGrid w:val="0"/>
              <w:rPr>
                <w:rFonts w:asciiTheme="minorEastAsia" w:hAnsiTheme="minorEastAsia"/>
                <w:spacing w:val="-20"/>
                <w:sz w:val="20"/>
              </w:rPr>
            </w:pPr>
          </w:p>
        </w:tc>
        <w:tc>
          <w:tcPr>
            <w:tcW w:w="1984" w:type="dxa"/>
          </w:tcPr>
          <w:p w14:paraId="3E6BD2E5" w14:textId="77777777" w:rsidR="00BF7FF6" w:rsidRPr="006528C0" w:rsidRDefault="00BF7FF6" w:rsidP="0069672B">
            <w:pPr>
              <w:snapToGrid w:val="0"/>
              <w:rPr>
                <w:rFonts w:asciiTheme="minorEastAsia" w:hAnsiTheme="minorEastAsia"/>
                <w:spacing w:val="-20"/>
                <w:sz w:val="20"/>
              </w:rPr>
            </w:pPr>
          </w:p>
        </w:tc>
        <w:tc>
          <w:tcPr>
            <w:tcW w:w="3119" w:type="dxa"/>
          </w:tcPr>
          <w:p w14:paraId="498665BF" w14:textId="77777777" w:rsidR="00BF7FF6" w:rsidRPr="006528C0" w:rsidRDefault="00BF7FF6" w:rsidP="0069672B">
            <w:pPr>
              <w:snapToGrid w:val="0"/>
              <w:rPr>
                <w:rFonts w:asciiTheme="minorEastAsia" w:hAnsiTheme="minorEastAsia"/>
                <w:spacing w:val="-20"/>
                <w:sz w:val="20"/>
              </w:rPr>
            </w:pPr>
          </w:p>
        </w:tc>
      </w:tr>
      <w:tr w:rsidR="006528C0" w:rsidRPr="006528C0" w14:paraId="1DB4F5DE" w14:textId="77777777" w:rsidTr="00D615B9">
        <w:tc>
          <w:tcPr>
            <w:tcW w:w="1276" w:type="dxa"/>
            <w:vMerge/>
          </w:tcPr>
          <w:p w14:paraId="6DA8F675" w14:textId="77777777" w:rsidR="00BF7FF6" w:rsidRPr="006528C0" w:rsidRDefault="00BF7FF6" w:rsidP="00BF7FF6">
            <w:pPr>
              <w:snapToGrid w:val="0"/>
              <w:rPr>
                <w:rFonts w:asciiTheme="minorEastAsia" w:hAnsiTheme="minorEastAsia"/>
                <w:spacing w:val="-10"/>
                <w:sz w:val="20"/>
              </w:rPr>
            </w:pPr>
          </w:p>
        </w:tc>
        <w:tc>
          <w:tcPr>
            <w:tcW w:w="4820" w:type="dxa"/>
            <w:vMerge/>
          </w:tcPr>
          <w:p w14:paraId="0603DB65" w14:textId="77777777" w:rsidR="00BF7FF6" w:rsidRPr="006528C0" w:rsidRDefault="00BF7FF6" w:rsidP="00BF7FF6">
            <w:pPr>
              <w:snapToGrid w:val="0"/>
              <w:rPr>
                <w:rFonts w:asciiTheme="minorEastAsia" w:hAnsiTheme="minorEastAsia"/>
                <w:spacing w:val="-10"/>
                <w:sz w:val="20"/>
              </w:rPr>
            </w:pPr>
          </w:p>
        </w:tc>
        <w:tc>
          <w:tcPr>
            <w:tcW w:w="425" w:type="dxa"/>
          </w:tcPr>
          <w:p w14:paraId="5D0472F4"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0EBADC80"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 xml:space="preserve">不登校、中途退学などを経験する生徒や特別な支援を要する生徒への支援体制が整備されている。　　　　　　　　　　　　　</w:t>
            </w:r>
          </w:p>
          <w:p w14:paraId="31A9D685"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 xml:space="preserve">* ９　(評価の視点詳細参照)　　</w:t>
            </w:r>
          </w:p>
        </w:tc>
        <w:tc>
          <w:tcPr>
            <w:tcW w:w="709" w:type="dxa"/>
          </w:tcPr>
          <w:p w14:paraId="5B9772BF" w14:textId="77777777" w:rsidR="00BF7FF6" w:rsidRPr="006528C0" w:rsidRDefault="00BF7FF6" w:rsidP="0069672B">
            <w:pPr>
              <w:snapToGrid w:val="0"/>
              <w:rPr>
                <w:rFonts w:asciiTheme="minorEastAsia" w:hAnsiTheme="minorEastAsia"/>
                <w:spacing w:val="-20"/>
                <w:sz w:val="20"/>
              </w:rPr>
            </w:pPr>
          </w:p>
        </w:tc>
        <w:tc>
          <w:tcPr>
            <w:tcW w:w="1984" w:type="dxa"/>
          </w:tcPr>
          <w:p w14:paraId="5C19FFB2" w14:textId="77777777" w:rsidR="00BF7FF6" w:rsidRPr="006528C0" w:rsidRDefault="00BF7FF6" w:rsidP="0069672B">
            <w:pPr>
              <w:snapToGrid w:val="0"/>
              <w:rPr>
                <w:rFonts w:asciiTheme="minorEastAsia" w:hAnsiTheme="minorEastAsia"/>
                <w:spacing w:val="-20"/>
                <w:sz w:val="20"/>
              </w:rPr>
            </w:pPr>
          </w:p>
        </w:tc>
        <w:tc>
          <w:tcPr>
            <w:tcW w:w="3119" w:type="dxa"/>
          </w:tcPr>
          <w:p w14:paraId="6C734899" w14:textId="77777777" w:rsidR="00BF7FF6" w:rsidRPr="006528C0" w:rsidRDefault="00BF7FF6" w:rsidP="0069672B">
            <w:pPr>
              <w:snapToGrid w:val="0"/>
              <w:rPr>
                <w:rFonts w:asciiTheme="minorEastAsia" w:hAnsiTheme="minorEastAsia"/>
                <w:spacing w:val="-20"/>
                <w:sz w:val="20"/>
              </w:rPr>
            </w:pPr>
          </w:p>
        </w:tc>
      </w:tr>
      <w:tr w:rsidR="006528C0" w:rsidRPr="006528C0" w14:paraId="11A956E3" w14:textId="77777777" w:rsidTr="00D615B9">
        <w:tc>
          <w:tcPr>
            <w:tcW w:w="1276" w:type="dxa"/>
            <w:vMerge/>
          </w:tcPr>
          <w:p w14:paraId="424908DC" w14:textId="77777777" w:rsidR="00BF7FF6" w:rsidRPr="006528C0" w:rsidRDefault="00BF7FF6" w:rsidP="00BF7FF6">
            <w:pPr>
              <w:snapToGrid w:val="0"/>
              <w:rPr>
                <w:rFonts w:asciiTheme="minorEastAsia" w:hAnsiTheme="minorEastAsia"/>
                <w:spacing w:val="-10"/>
                <w:sz w:val="20"/>
              </w:rPr>
            </w:pPr>
          </w:p>
        </w:tc>
        <w:tc>
          <w:tcPr>
            <w:tcW w:w="4820" w:type="dxa"/>
            <w:vMerge/>
          </w:tcPr>
          <w:p w14:paraId="06E5B724" w14:textId="77777777" w:rsidR="00BF7FF6" w:rsidRPr="006528C0" w:rsidRDefault="00BF7FF6" w:rsidP="00BF7FF6">
            <w:pPr>
              <w:snapToGrid w:val="0"/>
              <w:rPr>
                <w:rFonts w:asciiTheme="minorEastAsia" w:hAnsiTheme="minorEastAsia"/>
                <w:spacing w:val="-10"/>
                <w:sz w:val="20"/>
              </w:rPr>
            </w:pPr>
          </w:p>
        </w:tc>
        <w:tc>
          <w:tcPr>
            <w:tcW w:w="425" w:type="dxa"/>
          </w:tcPr>
          <w:p w14:paraId="35AFA40A"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2E34E3CF"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特別支援教育コーディネータを指名している。</w:t>
            </w:r>
          </w:p>
        </w:tc>
        <w:tc>
          <w:tcPr>
            <w:tcW w:w="709" w:type="dxa"/>
          </w:tcPr>
          <w:p w14:paraId="3E143D50" w14:textId="77777777" w:rsidR="00BF7FF6" w:rsidRPr="006528C0" w:rsidRDefault="00BF7FF6" w:rsidP="0069672B">
            <w:pPr>
              <w:snapToGrid w:val="0"/>
              <w:rPr>
                <w:rFonts w:asciiTheme="minorEastAsia" w:hAnsiTheme="minorEastAsia"/>
                <w:spacing w:val="-20"/>
                <w:sz w:val="20"/>
              </w:rPr>
            </w:pPr>
          </w:p>
        </w:tc>
        <w:tc>
          <w:tcPr>
            <w:tcW w:w="1984" w:type="dxa"/>
          </w:tcPr>
          <w:p w14:paraId="2980F9FC" w14:textId="77777777" w:rsidR="00BF7FF6" w:rsidRPr="006528C0" w:rsidRDefault="00BF7FF6" w:rsidP="0069672B">
            <w:pPr>
              <w:snapToGrid w:val="0"/>
              <w:rPr>
                <w:rFonts w:asciiTheme="minorEastAsia" w:hAnsiTheme="minorEastAsia"/>
                <w:spacing w:val="-20"/>
                <w:sz w:val="20"/>
              </w:rPr>
            </w:pPr>
          </w:p>
        </w:tc>
        <w:tc>
          <w:tcPr>
            <w:tcW w:w="3119" w:type="dxa"/>
          </w:tcPr>
          <w:p w14:paraId="5402FCCE" w14:textId="77777777" w:rsidR="00BF7FF6" w:rsidRPr="006528C0" w:rsidRDefault="00BF7FF6" w:rsidP="0069672B">
            <w:pPr>
              <w:snapToGrid w:val="0"/>
              <w:rPr>
                <w:rFonts w:asciiTheme="minorEastAsia" w:hAnsiTheme="minorEastAsia"/>
                <w:spacing w:val="-20"/>
                <w:sz w:val="20"/>
              </w:rPr>
            </w:pPr>
          </w:p>
        </w:tc>
      </w:tr>
      <w:tr w:rsidR="006528C0" w:rsidRPr="006528C0" w14:paraId="5564E577" w14:textId="77777777" w:rsidTr="00D615B9">
        <w:tc>
          <w:tcPr>
            <w:tcW w:w="1276" w:type="dxa"/>
            <w:vMerge/>
          </w:tcPr>
          <w:p w14:paraId="2876F318" w14:textId="77777777" w:rsidR="00BF7FF6" w:rsidRPr="006528C0" w:rsidRDefault="00BF7FF6" w:rsidP="00BF7FF6">
            <w:pPr>
              <w:snapToGrid w:val="0"/>
              <w:rPr>
                <w:rFonts w:asciiTheme="minorEastAsia" w:hAnsiTheme="minorEastAsia"/>
                <w:spacing w:val="-10"/>
                <w:sz w:val="20"/>
              </w:rPr>
            </w:pPr>
          </w:p>
        </w:tc>
        <w:tc>
          <w:tcPr>
            <w:tcW w:w="4820" w:type="dxa"/>
            <w:vMerge/>
          </w:tcPr>
          <w:p w14:paraId="7658B522" w14:textId="77777777" w:rsidR="00BF7FF6" w:rsidRPr="006528C0" w:rsidRDefault="00BF7FF6" w:rsidP="00BF7FF6">
            <w:pPr>
              <w:snapToGrid w:val="0"/>
              <w:rPr>
                <w:rFonts w:asciiTheme="minorEastAsia" w:hAnsiTheme="minorEastAsia"/>
                <w:spacing w:val="-10"/>
                <w:sz w:val="20"/>
              </w:rPr>
            </w:pPr>
          </w:p>
        </w:tc>
        <w:tc>
          <w:tcPr>
            <w:tcW w:w="425" w:type="dxa"/>
          </w:tcPr>
          <w:p w14:paraId="4429DC40"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14F369AE"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特別支援教育に関する校内委員会を設置し生徒の実態の把握と指導に当たっている。</w:t>
            </w:r>
          </w:p>
        </w:tc>
        <w:tc>
          <w:tcPr>
            <w:tcW w:w="709" w:type="dxa"/>
          </w:tcPr>
          <w:p w14:paraId="5929F74D" w14:textId="77777777" w:rsidR="00BF7FF6" w:rsidRPr="006528C0" w:rsidRDefault="00BF7FF6" w:rsidP="0069672B">
            <w:pPr>
              <w:snapToGrid w:val="0"/>
              <w:rPr>
                <w:rFonts w:asciiTheme="minorEastAsia" w:hAnsiTheme="minorEastAsia"/>
                <w:spacing w:val="-20"/>
                <w:sz w:val="20"/>
              </w:rPr>
            </w:pPr>
          </w:p>
        </w:tc>
        <w:tc>
          <w:tcPr>
            <w:tcW w:w="1984" w:type="dxa"/>
          </w:tcPr>
          <w:p w14:paraId="3A011C91" w14:textId="77777777" w:rsidR="00BF7FF6" w:rsidRPr="006528C0" w:rsidRDefault="00BF7FF6" w:rsidP="0069672B">
            <w:pPr>
              <w:snapToGrid w:val="0"/>
              <w:rPr>
                <w:rFonts w:asciiTheme="minorEastAsia" w:hAnsiTheme="minorEastAsia"/>
                <w:spacing w:val="-20"/>
                <w:sz w:val="20"/>
              </w:rPr>
            </w:pPr>
          </w:p>
        </w:tc>
        <w:tc>
          <w:tcPr>
            <w:tcW w:w="3119" w:type="dxa"/>
          </w:tcPr>
          <w:p w14:paraId="57B1A71D" w14:textId="77777777" w:rsidR="00BF7FF6" w:rsidRPr="006528C0" w:rsidRDefault="00BF7FF6" w:rsidP="0069672B">
            <w:pPr>
              <w:snapToGrid w:val="0"/>
              <w:rPr>
                <w:rFonts w:asciiTheme="minorEastAsia" w:hAnsiTheme="minorEastAsia"/>
                <w:spacing w:val="-20"/>
                <w:sz w:val="20"/>
              </w:rPr>
            </w:pPr>
          </w:p>
        </w:tc>
      </w:tr>
      <w:tr w:rsidR="006528C0" w:rsidRPr="006528C0" w14:paraId="1AD3EFF8" w14:textId="77777777" w:rsidTr="00D615B9">
        <w:tc>
          <w:tcPr>
            <w:tcW w:w="1276" w:type="dxa"/>
            <w:vMerge/>
          </w:tcPr>
          <w:p w14:paraId="1AC3EF95" w14:textId="77777777" w:rsidR="00BF7FF6" w:rsidRPr="006528C0" w:rsidRDefault="00BF7FF6" w:rsidP="00BF7FF6">
            <w:pPr>
              <w:snapToGrid w:val="0"/>
              <w:rPr>
                <w:rFonts w:asciiTheme="minorEastAsia" w:hAnsiTheme="minorEastAsia"/>
                <w:spacing w:val="-10"/>
                <w:sz w:val="20"/>
              </w:rPr>
            </w:pPr>
          </w:p>
        </w:tc>
        <w:tc>
          <w:tcPr>
            <w:tcW w:w="4820" w:type="dxa"/>
            <w:vMerge/>
          </w:tcPr>
          <w:p w14:paraId="69CAE970" w14:textId="77777777" w:rsidR="00BF7FF6" w:rsidRPr="006528C0" w:rsidRDefault="00BF7FF6" w:rsidP="00BF7FF6">
            <w:pPr>
              <w:snapToGrid w:val="0"/>
              <w:rPr>
                <w:rFonts w:asciiTheme="minorEastAsia" w:hAnsiTheme="minorEastAsia"/>
                <w:spacing w:val="-10"/>
                <w:sz w:val="20"/>
              </w:rPr>
            </w:pPr>
          </w:p>
        </w:tc>
        <w:tc>
          <w:tcPr>
            <w:tcW w:w="425" w:type="dxa"/>
          </w:tcPr>
          <w:p w14:paraId="286A6460" w14:textId="77777777" w:rsidR="00BF7FF6" w:rsidRPr="006528C0" w:rsidRDefault="00BF7FF6"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149985ED" w14:textId="77777777" w:rsidR="00BF7FF6" w:rsidRPr="006528C0" w:rsidRDefault="00BF7FF6" w:rsidP="00BF7FF6">
            <w:pPr>
              <w:snapToGrid w:val="0"/>
              <w:rPr>
                <w:rFonts w:asciiTheme="minorEastAsia" w:hAnsiTheme="minorEastAsia"/>
                <w:spacing w:val="-20"/>
                <w:sz w:val="20"/>
              </w:rPr>
            </w:pPr>
            <w:r w:rsidRPr="006528C0">
              <w:rPr>
                <w:rFonts w:asciiTheme="minorEastAsia" w:hAnsiTheme="minorEastAsia" w:hint="eastAsia"/>
                <w:spacing w:val="-20"/>
                <w:sz w:val="20"/>
              </w:rPr>
              <w:t xml:space="preserve">スクールカウンセラー、ソーシャルワーカー、を配置している。　　</w:t>
            </w:r>
          </w:p>
        </w:tc>
        <w:tc>
          <w:tcPr>
            <w:tcW w:w="709" w:type="dxa"/>
          </w:tcPr>
          <w:p w14:paraId="60B3A0C6" w14:textId="77777777" w:rsidR="00BF7FF6" w:rsidRPr="006528C0" w:rsidRDefault="00BF7FF6" w:rsidP="0069672B">
            <w:pPr>
              <w:snapToGrid w:val="0"/>
              <w:rPr>
                <w:rFonts w:asciiTheme="minorEastAsia" w:hAnsiTheme="minorEastAsia"/>
                <w:spacing w:val="-20"/>
                <w:sz w:val="20"/>
              </w:rPr>
            </w:pPr>
          </w:p>
        </w:tc>
        <w:tc>
          <w:tcPr>
            <w:tcW w:w="1984" w:type="dxa"/>
          </w:tcPr>
          <w:p w14:paraId="662BB74D" w14:textId="77777777" w:rsidR="00BF7FF6" w:rsidRPr="006528C0" w:rsidRDefault="00BF7FF6" w:rsidP="0069672B">
            <w:pPr>
              <w:snapToGrid w:val="0"/>
              <w:rPr>
                <w:rFonts w:asciiTheme="minorEastAsia" w:hAnsiTheme="minorEastAsia"/>
                <w:spacing w:val="-20"/>
                <w:sz w:val="20"/>
              </w:rPr>
            </w:pPr>
          </w:p>
        </w:tc>
        <w:tc>
          <w:tcPr>
            <w:tcW w:w="3119" w:type="dxa"/>
          </w:tcPr>
          <w:p w14:paraId="3623E9FA" w14:textId="77777777" w:rsidR="00BF7FF6" w:rsidRPr="006528C0" w:rsidRDefault="00BF7FF6" w:rsidP="0069672B">
            <w:pPr>
              <w:snapToGrid w:val="0"/>
              <w:rPr>
                <w:rFonts w:asciiTheme="minorEastAsia" w:hAnsiTheme="minorEastAsia"/>
                <w:spacing w:val="-20"/>
                <w:sz w:val="20"/>
              </w:rPr>
            </w:pPr>
          </w:p>
        </w:tc>
      </w:tr>
      <w:tr w:rsidR="006528C0" w:rsidRPr="006528C0" w14:paraId="17DC0BB0" w14:textId="77777777" w:rsidTr="00D615B9">
        <w:tc>
          <w:tcPr>
            <w:tcW w:w="1276" w:type="dxa"/>
            <w:vMerge w:val="restart"/>
          </w:tcPr>
          <w:p w14:paraId="4FA9AFE5" w14:textId="77777777" w:rsidR="000E58B0" w:rsidRPr="006528C0" w:rsidRDefault="000E58B0" w:rsidP="00B31F4E">
            <w:pPr>
              <w:snapToGrid w:val="0"/>
              <w:rPr>
                <w:rFonts w:asciiTheme="minorEastAsia" w:hAnsiTheme="minorEastAsia"/>
                <w:spacing w:val="-10"/>
                <w:sz w:val="20"/>
              </w:rPr>
            </w:pPr>
            <w:r w:rsidRPr="006528C0">
              <w:rPr>
                <w:rFonts w:asciiTheme="minorEastAsia" w:hAnsiTheme="minorEastAsia" w:hint="eastAsia"/>
                <w:spacing w:val="-10"/>
                <w:sz w:val="20"/>
              </w:rPr>
              <w:t>3-3</w:t>
            </w:r>
          </w:p>
          <w:p w14:paraId="3BCDC3E0" w14:textId="77777777" w:rsidR="000E58B0" w:rsidRPr="006528C0" w:rsidRDefault="000E58B0" w:rsidP="00B31F4E">
            <w:pPr>
              <w:snapToGrid w:val="0"/>
              <w:rPr>
                <w:rFonts w:asciiTheme="minorEastAsia" w:hAnsiTheme="minorEastAsia"/>
                <w:spacing w:val="-10"/>
                <w:sz w:val="20"/>
              </w:rPr>
            </w:pPr>
            <w:r w:rsidRPr="006528C0">
              <w:rPr>
                <w:rFonts w:asciiTheme="minorEastAsia" w:hAnsiTheme="minorEastAsia" w:hint="eastAsia"/>
                <w:spacing w:val="-10"/>
                <w:sz w:val="20"/>
              </w:rPr>
              <w:t>進路支援</w:t>
            </w:r>
          </w:p>
        </w:tc>
        <w:tc>
          <w:tcPr>
            <w:tcW w:w="4820" w:type="dxa"/>
            <w:vMerge w:val="restart"/>
          </w:tcPr>
          <w:p w14:paraId="5FE0407D" w14:textId="77777777" w:rsidR="000E58B0" w:rsidRPr="006528C0" w:rsidRDefault="000E58B0" w:rsidP="000E58B0">
            <w:pPr>
              <w:snapToGrid w:val="0"/>
              <w:ind w:firstLineChars="100" w:firstLine="180"/>
              <w:rPr>
                <w:rFonts w:asciiTheme="minorEastAsia" w:hAnsiTheme="minorEastAsia"/>
                <w:spacing w:val="-10"/>
                <w:sz w:val="20"/>
              </w:rPr>
            </w:pPr>
            <w:r w:rsidRPr="006528C0">
              <w:rPr>
                <w:rFonts w:asciiTheme="minorEastAsia" w:hAnsiTheme="minorEastAsia" w:hint="eastAsia"/>
                <w:spacing w:val="-10"/>
                <w:sz w:val="20"/>
              </w:rPr>
              <w:t>多様な生徒が在学する通信制高等学校において、生徒の社会的・職業的自立に向けた支援を行うことは極めて重要である。</w:t>
            </w:r>
          </w:p>
          <w:p w14:paraId="3916ECA1" w14:textId="77777777" w:rsidR="000E58B0" w:rsidRPr="006528C0" w:rsidRDefault="000E58B0" w:rsidP="00B31F4E">
            <w:pPr>
              <w:snapToGrid w:val="0"/>
              <w:rPr>
                <w:rFonts w:asciiTheme="minorEastAsia" w:hAnsiTheme="minorEastAsia"/>
                <w:spacing w:val="-10"/>
                <w:sz w:val="20"/>
              </w:rPr>
            </w:pPr>
            <w:r w:rsidRPr="006528C0">
              <w:rPr>
                <w:rFonts w:asciiTheme="minorEastAsia" w:hAnsiTheme="minorEastAsia" w:hint="eastAsia"/>
                <w:spacing w:val="-10"/>
                <w:sz w:val="20"/>
              </w:rPr>
              <w:t xml:space="preserve">　そのためには支援体制を整え、組織的ですべての生徒に適切で公平な指導・支援を行う必要がある。</w:t>
            </w:r>
          </w:p>
        </w:tc>
        <w:tc>
          <w:tcPr>
            <w:tcW w:w="425" w:type="dxa"/>
          </w:tcPr>
          <w:p w14:paraId="3F80A193" w14:textId="77777777" w:rsidR="000E58B0" w:rsidRPr="006528C0" w:rsidRDefault="000E58B0"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44C34A03" w14:textId="77777777" w:rsidR="000E58B0" w:rsidRPr="006528C0" w:rsidRDefault="000E58B0" w:rsidP="000E58B0">
            <w:pPr>
              <w:snapToGrid w:val="0"/>
              <w:rPr>
                <w:rFonts w:asciiTheme="minorEastAsia" w:hAnsiTheme="minorEastAsia"/>
                <w:spacing w:val="-20"/>
                <w:sz w:val="20"/>
              </w:rPr>
            </w:pPr>
            <w:r w:rsidRPr="006528C0">
              <w:rPr>
                <w:rFonts w:asciiTheme="minorEastAsia" w:hAnsiTheme="minorEastAsia" w:hint="eastAsia"/>
                <w:spacing w:val="-20"/>
                <w:sz w:val="20"/>
              </w:rPr>
              <w:t>進路支援を担当する教職員を配置している。</w:t>
            </w:r>
          </w:p>
        </w:tc>
        <w:tc>
          <w:tcPr>
            <w:tcW w:w="709" w:type="dxa"/>
          </w:tcPr>
          <w:p w14:paraId="12FB251E" w14:textId="77777777" w:rsidR="000E58B0" w:rsidRPr="006528C0" w:rsidRDefault="000E58B0" w:rsidP="0069672B">
            <w:pPr>
              <w:snapToGrid w:val="0"/>
              <w:rPr>
                <w:rFonts w:asciiTheme="minorEastAsia" w:hAnsiTheme="minorEastAsia"/>
                <w:spacing w:val="-20"/>
                <w:sz w:val="20"/>
              </w:rPr>
            </w:pPr>
          </w:p>
        </w:tc>
        <w:tc>
          <w:tcPr>
            <w:tcW w:w="1984" w:type="dxa"/>
          </w:tcPr>
          <w:p w14:paraId="47CBA313" w14:textId="77777777" w:rsidR="000E58B0" w:rsidRPr="006528C0" w:rsidRDefault="000E58B0" w:rsidP="0069672B">
            <w:pPr>
              <w:snapToGrid w:val="0"/>
              <w:rPr>
                <w:rFonts w:asciiTheme="minorEastAsia" w:hAnsiTheme="minorEastAsia"/>
                <w:spacing w:val="-20"/>
                <w:sz w:val="20"/>
              </w:rPr>
            </w:pPr>
          </w:p>
        </w:tc>
        <w:tc>
          <w:tcPr>
            <w:tcW w:w="3119" w:type="dxa"/>
          </w:tcPr>
          <w:p w14:paraId="6A3BEC10" w14:textId="77777777" w:rsidR="000E58B0" w:rsidRPr="006528C0" w:rsidRDefault="000E58B0" w:rsidP="0069672B">
            <w:pPr>
              <w:snapToGrid w:val="0"/>
              <w:rPr>
                <w:rFonts w:asciiTheme="minorEastAsia" w:hAnsiTheme="minorEastAsia"/>
                <w:spacing w:val="-20"/>
                <w:sz w:val="20"/>
              </w:rPr>
            </w:pPr>
          </w:p>
        </w:tc>
      </w:tr>
      <w:tr w:rsidR="006528C0" w:rsidRPr="006528C0" w14:paraId="67D64C2B" w14:textId="77777777" w:rsidTr="00D615B9">
        <w:tc>
          <w:tcPr>
            <w:tcW w:w="1276" w:type="dxa"/>
            <w:vMerge/>
          </w:tcPr>
          <w:p w14:paraId="6FB92BA9" w14:textId="77777777" w:rsidR="000E58B0" w:rsidRPr="006528C0" w:rsidRDefault="000E58B0" w:rsidP="00BF7FF6">
            <w:pPr>
              <w:snapToGrid w:val="0"/>
              <w:rPr>
                <w:rFonts w:asciiTheme="minorEastAsia" w:hAnsiTheme="minorEastAsia"/>
                <w:spacing w:val="-10"/>
                <w:sz w:val="20"/>
              </w:rPr>
            </w:pPr>
          </w:p>
        </w:tc>
        <w:tc>
          <w:tcPr>
            <w:tcW w:w="4820" w:type="dxa"/>
            <w:vMerge/>
          </w:tcPr>
          <w:p w14:paraId="2DCCF299" w14:textId="77777777" w:rsidR="000E58B0" w:rsidRPr="006528C0" w:rsidRDefault="000E58B0" w:rsidP="00BF7FF6">
            <w:pPr>
              <w:snapToGrid w:val="0"/>
              <w:rPr>
                <w:rFonts w:asciiTheme="minorEastAsia" w:hAnsiTheme="minorEastAsia"/>
                <w:spacing w:val="-10"/>
                <w:sz w:val="20"/>
              </w:rPr>
            </w:pPr>
          </w:p>
        </w:tc>
        <w:tc>
          <w:tcPr>
            <w:tcW w:w="425" w:type="dxa"/>
          </w:tcPr>
          <w:p w14:paraId="2A83A955" w14:textId="77777777" w:rsidR="000E58B0" w:rsidRPr="006528C0" w:rsidRDefault="000E58B0"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1803DBE0" w14:textId="77777777" w:rsidR="000E58B0" w:rsidRPr="006528C0" w:rsidRDefault="000E58B0" w:rsidP="000E58B0">
            <w:pPr>
              <w:snapToGrid w:val="0"/>
              <w:rPr>
                <w:rFonts w:asciiTheme="minorEastAsia" w:hAnsiTheme="minorEastAsia"/>
                <w:spacing w:val="-20"/>
                <w:sz w:val="20"/>
              </w:rPr>
            </w:pPr>
            <w:r w:rsidRPr="006528C0">
              <w:rPr>
                <w:rFonts w:asciiTheme="minorEastAsia" w:hAnsiTheme="minorEastAsia" w:hint="eastAsia"/>
                <w:spacing w:val="-20"/>
                <w:sz w:val="20"/>
              </w:rPr>
              <w:t>校内に、進路指導を担当する委員会・分掌等を設置している。</w:t>
            </w:r>
          </w:p>
        </w:tc>
        <w:tc>
          <w:tcPr>
            <w:tcW w:w="709" w:type="dxa"/>
          </w:tcPr>
          <w:p w14:paraId="6716EA7A" w14:textId="77777777" w:rsidR="000E58B0" w:rsidRPr="006528C0" w:rsidRDefault="000E58B0" w:rsidP="0069672B">
            <w:pPr>
              <w:snapToGrid w:val="0"/>
              <w:rPr>
                <w:rFonts w:asciiTheme="minorEastAsia" w:hAnsiTheme="minorEastAsia"/>
                <w:spacing w:val="-20"/>
                <w:sz w:val="20"/>
              </w:rPr>
            </w:pPr>
          </w:p>
        </w:tc>
        <w:tc>
          <w:tcPr>
            <w:tcW w:w="1984" w:type="dxa"/>
          </w:tcPr>
          <w:p w14:paraId="752E3CCF" w14:textId="77777777" w:rsidR="000E58B0" w:rsidRPr="006528C0" w:rsidRDefault="000E58B0" w:rsidP="0069672B">
            <w:pPr>
              <w:snapToGrid w:val="0"/>
              <w:rPr>
                <w:rFonts w:asciiTheme="minorEastAsia" w:hAnsiTheme="minorEastAsia"/>
                <w:spacing w:val="-20"/>
                <w:sz w:val="20"/>
              </w:rPr>
            </w:pPr>
          </w:p>
        </w:tc>
        <w:tc>
          <w:tcPr>
            <w:tcW w:w="3119" w:type="dxa"/>
          </w:tcPr>
          <w:p w14:paraId="09DFC006" w14:textId="77777777" w:rsidR="000E58B0" w:rsidRPr="006528C0" w:rsidRDefault="000E58B0" w:rsidP="0069672B">
            <w:pPr>
              <w:snapToGrid w:val="0"/>
              <w:rPr>
                <w:rFonts w:asciiTheme="minorEastAsia" w:hAnsiTheme="minorEastAsia"/>
                <w:spacing w:val="-20"/>
                <w:sz w:val="20"/>
              </w:rPr>
            </w:pPr>
          </w:p>
        </w:tc>
      </w:tr>
      <w:tr w:rsidR="006528C0" w:rsidRPr="006528C0" w14:paraId="79955378" w14:textId="77777777" w:rsidTr="00D615B9">
        <w:tc>
          <w:tcPr>
            <w:tcW w:w="1276" w:type="dxa"/>
            <w:vMerge/>
          </w:tcPr>
          <w:p w14:paraId="2334EAFC" w14:textId="77777777" w:rsidR="000E58B0" w:rsidRPr="006528C0" w:rsidRDefault="000E58B0" w:rsidP="00BF7FF6">
            <w:pPr>
              <w:snapToGrid w:val="0"/>
              <w:rPr>
                <w:rFonts w:asciiTheme="minorEastAsia" w:hAnsiTheme="minorEastAsia"/>
                <w:spacing w:val="-10"/>
                <w:sz w:val="20"/>
              </w:rPr>
            </w:pPr>
          </w:p>
        </w:tc>
        <w:tc>
          <w:tcPr>
            <w:tcW w:w="4820" w:type="dxa"/>
            <w:vMerge/>
          </w:tcPr>
          <w:p w14:paraId="40278576" w14:textId="77777777" w:rsidR="000E58B0" w:rsidRPr="006528C0" w:rsidRDefault="000E58B0" w:rsidP="00BF7FF6">
            <w:pPr>
              <w:snapToGrid w:val="0"/>
              <w:rPr>
                <w:rFonts w:asciiTheme="minorEastAsia" w:hAnsiTheme="minorEastAsia"/>
                <w:spacing w:val="-10"/>
                <w:sz w:val="20"/>
              </w:rPr>
            </w:pPr>
          </w:p>
        </w:tc>
        <w:tc>
          <w:tcPr>
            <w:tcW w:w="425" w:type="dxa"/>
          </w:tcPr>
          <w:p w14:paraId="4737D762" w14:textId="77777777" w:rsidR="000E58B0" w:rsidRPr="006528C0" w:rsidRDefault="000E58B0"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Ａ</w:t>
            </w:r>
          </w:p>
        </w:tc>
        <w:tc>
          <w:tcPr>
            <w:tcW w:w="2693" w:type="dxa"/>
          </w:tcPr>
          <w:p w14:paraId="444EAA6F" w14:textId="77777777" w:rsidR="000E58B0" w:rsidRPr="006528C0" w:rsidRDefault="000E58B0" w:rsidP="000E58B0">
            <w:pPr>
              <w:snapToGrid w:val="0"/>
              <w:rPr>
                <w:rFonts w:asciiTheme="minorEastAsia" w:hAnsiTheme="minorEastAsia"/>
                <w:spacing w:val="-20"/>
                <w:sz w:val="20"/>
              </w:rPr>
            </w:pPr>
            <w:r w:rsidRPr="006528C0">
              <w:rPr>
                <w:rFonts w:asciiTheme="minorEastAsia" w:hAnsiTheme="minorEastAsia" w:hint="eastAsia"/>
                <w:spacing w:val="-20"/>
                <w:sz w:val="20"/>
              </w:rPr>
              <w:t>登校形態等が多様な学校においても、コースに関わらず、進路指導などの指導は全ての生徒に対して公平な進路指導を実施している。</w:t>
            </w:r>
          </w:p>
        </w:tc>
        <w:tc>
          <w:tcPr>
            <w:tcW w:w="709" w:type="dxa"/>
          </w:tcPr>
          <w:p w14:paraId="18ED4A61" w14:textId="77777777" w:rsidR="000E58B0" w:rsidRPr="006528C0" w:rsidRDefault="000E58B0" w:rsidP="0069672B">
            <w:pPr>
              <w:snapToGrid w:val="0"/>
              <w:rPr>
                <w:rFonts w:asciiTheme="minorEastAsia" w:hAnsiTheme="minorEastAsia"/>
                <w:spacing w:val="-20"/>
                <w:sz w:val="20"/>
              </w:rPr>
            </w:pPr>
          </w:p>
        </w:tc>
        <w:tc>
          <w:tcPr>
            <w:tcW w:w="1984" w:type="dxa"/>
          </w:tcPr>
          <w:p w14:paraId="624B2DD9" w14:textId="77777777" w:rsidR="000E58B0" w:rsidRPr="006528C0" w:rsidRDefault="000E58B0" w:rsidP="0069672B">
            <w:pPr>
              <w:snapToGrid w:val="0"/>
              <w:rPr>
                <w:rFonts w:asciiTheme="minorEastAsia" w:hAnsiTheme="minorEastAsia"/>
                <w:spacing w:val="-20"/>
                <w:sz w:val="20"/>
              </w:rPr>
            </w:pPr>
          </w:p>
        </w:tc>
        <w:tc>
          <w:tcPr>
            <w:tcW w:w="3119" w:type="dxa"/>
          </w:tcPr>
          <w:p w14:paraId="792ACA06" w14:textId="77777777" w:rsidR="000E58B0" w:rsidRPr="006528C0" w:rsidRDefault="000E58B0" w:rsidP="0069672B">
            <w:pPr>
              <w:snapToGrid w:val="0"/>
              <w:rPr>
                <w:rFonts w:asciiTheme="minorEastAsia" w:hAnsiTheme="minorEastAsia"/>
                <w:spacing w:val="-20"/>
                <w:sz w:val="20"/>
              </w:rPr>
            </w:pPr>
          </w:p>
        </w:tc>
      </w:tr>
      <w:tr w:rsidR="000E58B0" w:rsidRPr="006528C0" w14:paraId="0CEFE445" w14:textId="77777777" w:rsidTr="00D615B9">
        <w:tc>
          <w:tcPr>
            <w:tcW w:w="1276" w:type="dxa"/>
            <w:vMerge/>
          </w:tcPr>
          <w:p w14:paraId="70B01635" w14:textId="77777777" w:rsidR="000E58B0" w:rsidRPr="006528C0" w:rsidRDefault="000E58B0" w:rsidP="00BF7FF6">
            <w:pPr>
              <w:snapToGrid w:val="0"/>
              <w:rPr>
                <w:rFonts w:asciiTheme="minorEastAsia" w:hAnsiTheme="minorEastAsia"/>
                <w:spacing w:val="-10"/>
                <w:sz w:val="20"/>
              </w:rPr>
            </w:pPr>
          </w:p>
        </w:tc>
        <w:tc>
          <w:tcPr>
            <w:tcW w:w="4820" w:type="dxa"/>
            <w:vMerge/>
          </w:tcPr>
          <w:p w14:paraId="2E50D396" w14:textId="77777777" w:rsidR="000E58B0" w:rsidRPr="006528C0" w:rsidRDefault="000E58B0" w:rsidP="00BF7FF6">
            <w:pPr>
              <w:snapToGrid w:val="0"/>
              <w:rPr>
                <w:rFonts w:asciiTheme="minorEastAsia" w:hAnsiTheme="minorEastAsia"/>
                <w:spacing w:val="-10"/>
                <w:sz w:val="20"/>
              </w:rPr>
            </w:pPr>
          </w:p>
        </w:tc>
        <w:tc>
          <w:tcPr>
            <w:tcW w:w="425" w:type="dxa"/>
          </w:tcPr>
          <w:p w14:paraId="6DD1DD5C" w14:textId="77777777" w:rsidR="000E58B0" w:rsidRPr="006528C0" w:rsidRDefault="000E58B0" w:rsidP="0069672B">
            <w:pPr>
              <w:snapToGrid w:val="0"/>
              <w:jc w:val="center"/>
              <w:rPr>
                <w:rFonts w:asciiTheme="minorEastAsia" w:hAnsiTheme="minorEastAsia"/>
                <w:b/>
                <w:spacing w:val="-20"/>
                <w:sz w:val="20"/>
              </w:rPr>
            </w:pPr>
            <w:r w:rsidRPr="006528C0">
              <w:rPr>
                <w:rFonts w:asciiTheme="minorEastAsia" w:hAnsiTheme="minorEastAsia" w:hint="eastAsia"/>
                <w:b/>
                <w:spacing w:val="-20"/>
                <w:sz w:val="20"/>
              </w:rPr>
              <w:t>Ｂ</w:t>
            </w:r>
          </w:p>
        </w:tc>
        <w:tc>
          <w:tcPr>
            <w:tcW w:w="2693" w:type="dxa"/>
          </w:tcPr>
          <w:p w14:paraId="2725F148" w14:textId="77777777" w:rsidR="000E58B0" w:rsidRPr="006528C0" w:rsidRDefault="000E58B0" w:rsidP="000E58B0">
            <w:pPr>
              <w:snapToGrid w:val="0"/>
              <w:rPr>
                <w:rFonts w:asciiTheme="minorEastAsia" w:hAnsiTheme="minorEastAsia"/>
                <w:spacing w:val="-20"/>
                <w:sz w:val="20"/>
              </w:rPr>
            </w:pPr>
            <w:r w:rsidRPr="006528C0">
              <w:rPr>
                <w:rFonts w:asciiTheme="minorEastAsia" w:hAnsiTheme="minorEastAsia" w:hint="eastAsia"/>
                <w:spacing w:val="-20"/>
                <w:sz w:val="20"/>
              </w:rPr>
              <w:t>キャリアカウンセラーを配置している。</w:t>
            </w:r>
          </w:p>
        </w:tc>
        <w:tc>
          <w:tcPr>
            <w:tcW w:w="709" w:type="dxa"/>
          </w:tcPr>
          <w:p w14:paraId="75A62F7E" w14:textId="77777777" w:rsidR="000E58B0" w:rsidRPr="006528C0" w:rsidRDefault="000E58B0" w:rsidP="0069672B">
            <w:pPr>
              <w:snapToGrid w:val="0"/>
              <w:rPr>
                <w:rFonts w:asciiTheme="minorEastAsia" w:hAnsiTheme="minorEastAsia"/>
                <w:spacing w:val="-20"/>
                <w:sz w:val="20"/>
              </w:rPr>
            </w:pPr>
          </w:p>
        </w:tc>
        <w:tc>
          <w:tcPr>
            <w:tcW w:w="1984" w:type="dxa"/>
          </w:tcPr>
          <w:p w14:paraId="0378FAE6" w14:textId="77777777" w:rsidR="000E58B0" w:rsidRPr="006528C0" w:rsidRDefault="000E58B0" w:rsidP="0069672B">
            <w:pPr>
              <w:snapToGrid w:val="0"/>
              <w:rPr>
                <w:rFonts w:asciiTheme="minorEastAsia" w:hAnsiTheme="minorEastAsia"/>
                <w:spacing w:val="-20"/>
                <w:sz w:val="20"/>
              </w:rPr>
            </w:pPr>
          </w:p>
        </w:tc>
        <w:tc>
          <w:tcPr>
            <w:tcW w:w="3119" w:type="dxa"/>
          </w:tcPr>
          <w:p w14:paraId="533E026D" w14:textId="77777777" w:rsidR="000E58B0" w:rsidRPr="006528C0" w:rsidRDefault="000E58B0" w:rsidP="0069672B">
            <w:pPr>
              <w:snapToGrid w:val="0"/>
              <w:rPr>
                <w:rFonts w:asciiTheme="minorEastAsia" w:hAnsiTheme="minorEastAsia"/>
                <w:spacing w:val="-20"/>
                <w:sz w:val="20"/>
              </w:rPr>
            </w:pPr>
          </w:p>
        </w:tc>
      </w:tr>
    </w:tbl>
    <w:p w14:paraId="6A14E848" w14:textId="77777777" w:rsidR="0033747F" w:rsidRPr="006528C0" w:rsidRDefault="0033747F" w:rsidP="000A11CD">
      <w:pPr>
        <w:rPr>
          <w:rFonts w:asciiTheme="majorEastAsia" w:eastAsiaTheme="majorEastAsia" w:hAnsiTheme="majorEastAsia"/>
        </w:rPr>
      </w:pPr>
    </w:p>
    <w:p w14:paraId="3F1FFB5B" w14:textId="77777777" w:rsidR="000A11CD" w:rsidRPr="006528C0" w:rsidRDefault="000A11CD" w:rsidP="000A11CD">
      <w:pPr>
        <w:rPr>
          <w:rFonts w:asciiTheme="majorEastAsia" w:eastAsiaTheme="majorEastAsia" w:hAnsiTheme="majorEastAsia"/>
        </w:rPr>
      </w:pPr>
      <w:r w:rsidRPr="006528C0">
        <w:rPr>
          <w:rFonts w:asciiTheme="majorEastAsia" w:eastAsiaTheme="majorEastAsia" w:hAnsiTheme="majorEastAsia" w:hint="eastAsia"/>
        </w:rPr>
        <w:t>４　自由記述</w:t>
      </w:r>
    </w:p>
    <w:tbl>
      <w:tblPr>
        <w:tblStyle w:val="a3"/>
        <w:tblW w:w="0" w:type="auto"/>
        <w:tblInd w:w="108" w:type="dxa"/>
        <w:tblLook w:val="04A0" w:firstRow="1" w:lastRow="0" w:firstColumn="1" w:lastColumn="0" w:noHBand="0" w:noVBand="1"/>
      </w:tblPr>
      <w:tblGrid>
        <w:gridCol w:w="1276"/>
        <w:gridCol w:w="4817"/>
        <w:gridCol w:w="425"/>
        <w:gridCol w:w="2692"/>
        <w:gridCol w:w="709"/>
        <w:gridCol w:w="1983"/>
        <w:gridCol w:w="3117"/>
      </w:tblGrid>
      <w:tr w:rsidR="006528C0" w:rsidRPr="006528C0" w14:paraId="160BB5A6" w14:textId="77777777" w:rsidTr="000A11CD">
        <w:tc>
          <w:tcPr>
            <w:tcW w:w="1276" w:type="dxa"/>
            <w:vAlign w:val="center"/>
          </w:tcPr>
          <w:p w14:paraId="48FAACCC"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評価項目</w:t>
            </w:r>
          </w:p>
        </w:tc>
        <w:tc>
          <w:tcPr>
            <w:tcW w:w="4820" w:type="dxa"/>
            <w:vAlign w:val="center"/>
          </w:tcPr>
          <w:p w14:paraId="53C3E6AC"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評価基準</w:t>
            </w:r>
          </w:p>
        </w:tc>
        <w:tc>
          <w:tcPr>
            <w:tcW w:w="425" w:type="dxa"/>
            <w:vAlign w:val="center"/>
          </w:tcPr>
          <w:p w14:paraId="1D754926"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軽重</w:t>
            </w:r>
          </w:p>
        </w:tc>
        <w:tc>
          <w:tcPr>
            <w:tcW w:w="2693" w:type="dxa"/>
            <w:vAlign w:val="center"/>
          </w:tcPr>
          <w:p w14:paraId="37840987"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評価の視点</w:t>
            </w:r>
          </w:p>
        </w:tc>
        <w:tc>
          <w:tcPr>
            <w:tcW w:w="709" w:type="dxa"/>
            <w:vAlign w:val="center"/>
          </w:tcPr>
          <w:p w14:paraId="5F6E47E6" w14:textId="77777777" w:rsidR="000A11CD" w:rsidRPr="006528C0" w:rsidRDefault="000A11CD" w:rsidP="0069672B">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自己評</w:t>
            </w:r>
          </w:p>
          <w:p w14:paraId="24C923D0" w14:textId="77777777" w:rsidR="000A11CD" w:rsidRPr="006528C0" w:rsidRDefault="000A11CD" w:rsidP="0069672B">
            <w:pPr>
              <w:snapToGrid w:val="0"/>
              <w:ind w:leftChars="-30" w:left="-63" w:rightChars="-32" w:right="-67"/>
              <w:jc w:val="center"/>
              <w:rPr>
                <w:rFonts w:asciiTheme="minorEastAsia" w:hAnsiTheme="minorEastAsia"/>
                <w:spacing w:val="-10"/>
                <w:sz w:val="20"/>
              </w:rPr>
            </w:pPr>
            <w:r w:rsidRPr="006528C0">
              <w:rPr>
                <w:rFonts w:asciiTheme="minorEastAsia" w:hAnsiTheme="minorEastAsia"/>
                <w:spacing w:val="-10"/>
                <w:sz w:val="20"/>
              </w:rPr>
              <w:t>価結果</w:t>
            </w:r>
          </w:p>
        </w:tc>
        <w:tc>
          <w:tcPr>
            <w:tcW w:w="1984" w:type="dxa"/>
            <w:vAlign w:val="center"/>
          </w:tcPr>
          <w:p w14:paraId="536FB38F"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資料名称</w:t>
            </w:r>
          </w:p>
        </w:tc>
        <w:tc>
          <w:tcPr>
            <w:tcW w:w="3119" w:type="dxa"/>
            <w:vAlign w:val="center"/>
          </w:tcPr>
          <w:p w14:paraId="7F485C59" w14:textId="77777777" w:rsidR="000A11CD" w:rsidRPr="006528C0" w:rsidRDefault="000A11CD" w:rsidP="0069672B">
            <w:pPr>
              <w:snapToGrid w:val="0"/>
              <w:jc w:val="center"/>
              <w:rPr>
                <w:rFonts w:asciiTheme="minorEastAsia" w:hAnsiTheme="minorEastAsia"/>
                <w:spacing w:val="-10"/>
                <w:sz w:val="20"/>
              </w:rPr>
            </w:pPr>
            <w:r w:rsidRPr="006528C0">
              <w:rPr>
                <w:rFonts w:asciiTheme="minorEastAsia" w:hAnsiTheme="minorEastAsia"/>
                <w:spacing w:val="-10"/>
                <w:sz w:val="20"/>
              </w:rPr>
              <w:t>改善計画</w:t>
            </w:r>
          </w:p>
        </w:tc>
      </w:tr>
      <w:tr w:rsidR="006528C0" w:rsidRPr="006528C0" w14:paraId="5CD9FC48" w14:textId="77777777" w:rsidTr="0033747F">
        <w:trPr>
          <w:trHeight w:val="8785"/>
        </w:trPr>
        <w:tc>
          <w:tcPr>
            <w:tcW w:w="1276" w:type="dxa"/>
          </w:tcPr>
          <w:p w14:paraId="5A4469C2" w14:textId="77777777" w:rsidR="000A11CD" w:rsidRPr="006528C0" w:rsidRDefault="000A11CD" w:rsidP="0069672B">
            <w:pPr>
              <w:snapToGrid w:val="0"/>
              <w:rPr>
                <w:rFonts w:asciiTheme="minorEastAsia" w:hAnsiTheme="minorEastAsia"/>
                <w:spacing w:val="-10"/>
                <w:sz w:val="20"/>
              </w:rPr>
            </w:pPr>
          </w:p>
        </w:tc>
        <w:tc>
          <w:tcPr>
            <w:tcW w:w="4820" w:type="dxa"/>
          </w:tcPr>
          <w:p w14:paraId="0D9A2A1F" w14:textId="77777777" w:rsidR="000A11CD" w:rsidRPr="006528C0" w:rsidRDefault="000A11CD" w:rsidP="0069672B">
            <w:pPr>
              <w:snapToGrid w:val="0"/>
              <w:rPr>
                <w:rFonts w:asciiTheme="minorEastAsia" w:hAnsiTheme="minorEastAsia"/>
                <w:spacing w:val="-10"/>
                <w:sz w:val="20"/>
              </w:rPr>
            </w:pPr>
          </w:p>
        </w:tc>
        <w:tc>
          <w:tcPr>
            <w:tcW w:w="425" w:type="dxa"/>
          </w:tcPr>
          <w:p w14:paraId="6E4E974A" w14:textId="77777777" w:rsidR="000A11CD" w:rsidRPr="006528C0" w:rsidRDefault="000A11CD" w:rsidP="0069672B">
            <w:pPr>
              <w:snapToGrid w:val="0"/>
              <w:jc w:val="center"/>
              <w:rPr>
                <w:rFonts w:asciiTheme="minorEastAsia" w:hAnsiTheme="minorEastAsia"/>
                <w:b/>
                <w:spacing w:val="-20"/>
                <w:sz w:val="20"/>
              </w:rPr>
            </w:pPr>
          </w:p>
        </w:tc>
        <w:tc>
          <w:tcPr>
            <w:tcW w:w="2693" w:type="dxa"/>
          </w:tcPr>
          <w:p w14:paraId="580EDC48" w14:textId="77777777" w:rsidR="000A11CD" w:rsidRPr="006528C0" w:rsidRDefault="000A11CD" w:rsidP="0069672B">
            <w:pPr>
              <w:snapToGrid w:val="0"/>
              <w:rPr>
                <w:rFonts w:asciiTheme="minorEastAsia" w:hAnsiTheme="minorEastAsia"/>
                <w:spacing w:val="-20"/>
                <w:sz w:val="20"/>
              </w:rPr>
            </w:pPr>
          </w:p>
        </w:tc>
        <w:tc>
          <w:tcPr>
            <w:tcW w:w="709" w:type="dxa"/>
          </w:tcPr>
          <w:p w14:paraId="4D258D4C" w14:textId="77777777" w:rsidR="000A11CD" w:rsidRPr="006528C0" w:rsidRDefault="000A11CD" w:rsidP="0069672B">
            <w:pPr>
              <w:snapToGrid w:val="0"/>
              <w:rPr>
                <w:rFonts w:asciiTheme="minorEastAsia" w:hAnsiTheme="minorEastAsia"/>
                <w:spacing w:val="-20"/>
                <w:sz w:val="20"/>
              </w:rPr>
            </w:pPr>
          </w:p>
        </w:tc>
        <w:tc>
          <w:tcPr>
            <w:tcW w:w="1984" w:type="dxa"/>
          </w:tcPr>
          <w:p w14:paraId="34AA7FF7" w14:textId="77777777" w:rsidR="000A11CD" w:rsidRPr="006528C0" w:rsidRDefault="000A11CD" w:rsidP="0069672B">
            <w:pPr>
              <w:snapToGrid w:val="0"/>
              <w:rPr>
                <w:rFonts w:asciiTheme="minorEastAsia" w:hAnsiTheme="minorEastAsia"/>
                <w:spacing w:val="-20"/>
                <w:sz w:val="20"/>
              </w:rPr>
            </w:pPr>
          </w:p>
        </w:tc>
        <w:tc>
          <w:tcPr>
            <w:tcW w:w="3119" w:type="dxa"/>
          </w:tcPr>
          <w:p w14:paraId="0BFBFB07" w14:textId="77777777" w:rsidR="000A11CD" w:rsidRPr="006528C0" w:rsidRDefault="000A11CD" w:rsidP="0069672B">
            <w:pPr>
              <w:snapToGrid w:val="0"/>
              <w:rPr>
                <w:rFonts w:asciiTheme="minorEastAsia" w:hAnsiTheme="minorEastAsia"/>
                <w:spacing w:val="-20"/>
                <w:sz w:val="20"/>
              </w:rPr>
            </w:pPr>
          </w:p>
        </w:tc>
      </w:tr>
    </w:tbl>
    <w:p w14:paraId="31B02D99" w14:textId="77777777" w:rsidR="008F07EA" w:rsidRDefault="008F07EA"/>
    <w:p w14:paraId="4ED21F72" w14:textId="77777777" w:rsidR="0033747F" w:rsidRPr="0033747F" w:rsidRDefault="0033747F" w:rsidP="0033747F">
      <w:pPr>
        <w:jc w:val="right"/>
        <w:rPr>
          <w:color w:val="FF0000"/>
        </w:rPr>
      </w:pPr>
      <w:r w:rsidRPr="0033747F">
        <w:rPr>
          <w:rFonts w:hint="eastAsia"/>
          <w:color w:val="FF0000"/>
        </w:rPr>
        <w:t>※　経過処置が適用されている項目については、経過処置終了後まで軽重を</w:t>
      </w:r>
      <w:r w:rsidRPr="0033747F">
        <w:rPr>
          <w:rFonts w:hint="eastAsia"/>
          <w:color w:val="FF0000"/>
        </w:rPr>
        <w:t>A</w:t>
      </w:r>
      <w:r w:rsidRPr="0033747F">
        <w:rPr>
          <w:rFonts w:hint="eastAsia"/>
          <w:color w:val="FF0000"/>
        </w:rPr>
        <w:t>として対応する。</w:t>
      </w:r>
    </w:p>
    <w:sectPr w:rsidR="0033747F" w:rsidRPr="0033747F" w:rsidSect="00413C56">
      <w:pgSz w:w="16839" w:h="23814" w:code="8"/>
      <w:pgMar w:top="1134" w:right="851" w:bottom="1134"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25FC4" w16cex:dateUtc="2022-06-01T12:59:00Z"/>
  <w16cex:commentExtensible w16cex:durableId="26425FDD" w16cex:dateUtc="2022-06-01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02B13" w16cid:durableId="26425FA6"/>
  <w16cid:commentId w16cid:paraId="13FB3A4C" w16cid:durableId="26425FC4"/>
  <w16cid:commentId w16cid:paraId="12414B13" w16cid:durableId="26425FA7"/>
  <w16cid:commentId w16cid:paraId="35E91D52" w16cid:durableId="26425F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56"/>
    <w:rsid w:val="0000243F"/>
    <w:rsid w:val="00003140"/>
    <w:rsid w:val="000036C5"/>
    <w:rsid w:val="00013156"/>
    <w:rsid w:val="00022965"/>
    <w:rsid w:val="00025409"/>
    <w:rsid w:val="00054035"/>
    <w:rsid w:val="00057576"/>
    <w:rsid w:val="00063E13"/>
    <w:rsid w:val="00071E30"/>
    <w:rsid w:val="000729D2"/>
    <w:rsid w:val="0007405E"/>
    <w:rsid w:val="00080782"/>
    <w:rsid w:val="000852F7"/>
    <w:rsid w:val="000931DC"/>
    <w:rsid w:val="000A11CD"/>
    <w:rsid w:val="000C544F"/>
    <w:rsid w:val="000D5CC9"/>
    <w:rsid w:val="000E40AC"/>
    <w:rsid w:val="000E58B0"/>
    <w:rsid w:val="000E6839"/>
    <w:rsid w:val="000F3036"/>
    <w:rsid w:val="00113F34"/>
    <w:rsid w:val="00126912"/>
    <w:rsid w:val="00126C5B"/>
    <w:rsid w:val="00133722"/>
    <w:rsid w:val="0015153B"/>
    <w:rsid w:val="001630E1"/>
    <w:rsid w:val="001703DA"/>
    <w:rsid w:val="00176617"/>
    <w:rsid w:val="001951C0"/>
    <w:rsid w:val="001A1FE6"/>
    <w:rsid w:val="001A5987"/>
    <w:rsid w:val="001C6BE9"/>
    <w:rsid w:val="001D6462"/>
    <w:rsid w:val="001E0617"/>
    <w:rsid w:val="0020188B"/>
    <w:rsid w:val="00201B79"/>
    <w:rsid w:val="00202F6D"/>
    <w:rsid w:val="00211864"/>
    <w:rsid w:val="002209CD"/>
    <w:rsid w:val="00255441"/>
    <w:rsid w:val="002743F8"/>
    <w:rsid w:val="00275C78"/>
    <w:rsid w:val="00281CD0"/>
    <w:rsid w:val="00284E96"/>
    <w:rsid w:val="002B5192"/>
    <w:rsid w:val="002D4BF2"/>
    <w:rsid w:val="00304165"/>
    <w:rsid w:val="00306249"/>
    <w:rsid w:val="00307F71"/>
    <w:rsid w:val="003114A6"/>
    <w:rsid w:val="00312C19"/>
    <w:rsid w:val="00323179"/>
    <w:rsid w:val="00323D3E"/>
    <w:rsid w:val="00331364"/>
    <w:rsid w:val="0033298B"/>
    <w:rsid w:val="0033747F"/>
    <w:rsid w:val="00345484"/>
    <w:rsid w:val="00353397"/>
    <w:rsid w:val="003534C8"/>
    <w:rsid w:val="003538B6"/>
    <w:rsid w:val="00356AF5"/>
    <w:rsid w:val="00362B7D"/>
    <w:rsid w:val="003765B0"/>
    <w:rsid w:val="003A62AC"/>
    <w:rsid w:val="003B2399"/>
    <w:rsid w:val="003B6C28"/>
    <w:rsid w:val="003C23D0"/>
    <w:rsid w:val="00413C56"/>
    <w:rsid w:val="004226CC"/>
    <w:rsid w:val="004328F1"/>
    <w:rsid w:val="004509CB"/>
    <w:rsid w:val="004552A3"/>
    <w:rsid w:val="00473FE7"/>
    <w:rsid w:val="00493473"/>
    <w:rsid w:val="004946E9"/>
    <w:rsid w:val="004A3D9A"/>
    <w:rsid w:val="004A49A0"/>
    <w:rsid w:val="004B3621"/>
    <w:rsid w:val="004C0E08"/>
    <w:rsid w:val="004C62C2"/>
    <w:rsid w:val="004D7967"/>
    <w:rsid w:val="004E0013"/>
    <w:rsid w:val="004E2353"/>
    <w:rsid w:val="00503E14"/>
    <w:rsid w:val="005051D9"/>
    <w:rsid w:val="005124C7"/>
    <w:rsid w:val="00513A78"/>
    <w:rsid w:val="00516424"/>
    <w:rsid w:val="00516B54"/>
    <w:rsid w:val="00523392"/>
    <w:rsid w:val="005255C0"/>
    <w:rsid w:val="00541C20"/>
    <w:rsid w:val="00547950"/>
    <w:rsid w:val="00551054"/>
    <w:rsid w:val="0055187B"/>
    <w:rsid w:val="0056152D"/>
    <w:rsid w:val="005639F2"/>
    <w:rsid w:val="00565971"/>
    <w:rsid w:val="00565FA4"/>
    <w:rsid w:val="0057486E"/>
    <w:rsid w:val="00581176"/>
    <w:rsid w:val="005C1077"/>
    <w:rsid w:val="005D0251"/>
    <w:rsid w:val="00603A09"/>
    <w:rsid w:val="006042F2"/>
    <w:rsid w:val="0060797C"/>
    <w:rsid w:val="00616633"/>
    <w:rsid w:val="00621087"/>
    <w:rsid w:val="006216F5"/>
    <w:rsid w:val="006308CC"/>
    <w:rsid w:val="0064039A"/>
    <w:rsid w:val="006528C0"/>
    <w:rsid w:val="0065569D"/>
    <w:rsid w:val="0068359A"/>
    <w:rsid w:val="006845C1"/>
    <w:rsid w:val="00693182"/>
    <w:rsid w:val="006A0284"/>
    <w:rsid w:val="006A06C1"/>
    <w:rsid w:val="006A2F98"/>
    <w:rsid w:val="006A30EF"/>
    <w:rsid w:val="006B5C94"/>
    <w:rsid w:val="006B6060"/>
    <w:rsid w:val="006B65C1"/>
    <w:rsid w:val="006D10EE"/>
    <w:rsid w:val="006D578C"/>
    <w:rsid w:val="006F3844"/>
    <w:rsid w:val="00701EB6"/>
    <w:rsid w:val="00707903"/>
    <w:rsid w:val="007320DB"/>
    <w:rsid w:val="00737FBF"/>
    <w:rsid w:val="00747AC7"/>
    <w:rsid w:val="007610A4"/>
    <w:rsid w:val="00762CBF"/>
    <w:rsid w:val="0078065C"/>
    <w:rsid w:val="007A14A3"/>
    <w:rsid w:val="007C537B"/>
    <w:rsid w:val="007C58F4"/>
    <w:rsid w:val="007C5D5E"/>
    <w:rsid w:val="007D6968"/>
    <w:rsid w:val="007F28CF"/>
    <w:rsid w:val="007F3D09"/>
    <w:rsid w:val="00804605"/>
    <w:rsid w:val="00812C50"/>
    <w:rsid w:val="00814537"/>
    <w:rsid w:val="00814635"/>
    <w:rsid w:val="00836265"/>
    <w:rsid w:val="00837AF9"/>
    <w:rsid w:val="00840C5D"/>
    <w:rsid w:val="00871083"/>
    <w:rsid w:val="00876F0A"/>
    <w:rsid w:val="008806C6"/>
    <w:rsid w:val="008845DB"/>
    <w:rsid w:val="008848DA"/>
    <w:rsid w:val="00886979"/>
    <w:rsid w:val="0089291E"/>
    <w:rsid w:val="008A1EC9"/>
    <w:rsid w:val="008B0983"/>
    <w:rsid w:val="008D2064"/>
    <w:rsid w:val="008F07EA"/>
    <w:rsid w:val="00900314"/>
    <w:rsid w:val="009059B8"/>
    <w:rsid w:val="00913478"/>
    <w:rsid w:val="00914E3C"/>
    <w:rsid w:val="0093199F"/>
    <w:rsid w:val="00945A2C"/>
    <w:rsid w:val="00946F82"/>
    <w:rsid w:val="00953946"/>
    <w:rsid w:val="0096478E"/>
    <w:rsid w:val="00965F8B"/>
    <w:rsid w:val="00976A20"/>
    <w:rsid w:val="00984FE1"/>
    <w:rsid w:val="0099795A"/>
    <w:rsid w:val="009A36CC"/>
    <w:rsid w:val="009B03CE"/>
    <w:rsid w:val="009C3EA7"/>
    <w:rsid w:val="009D07BE"/>
    <w:rsid w:val="009F284C"/>
    <w:rsid w:val="00A07614"/>
    <w:rsid w:val="00A16AD3"/>
    <w:rsid w:val="00A17700"/>
    <w:rsid w:val="00A35E72"/>
    <w:rsid w:val="00A3681B"/>
    <w:rsid w:val="00A47ECE"/>
    <w:rsid w:val="00A6232C"/>
    <w:rsid w:val="00A713E1"/>
    <w:rsid w:val="00A77797"/>
    <w:rsid w:val="00A94D6B"/>
    <w:rsid w:val="00AA15BC"/>
    <w:rsid w:val="00AA27A9"/>
    <w:rsid w:val="00AA2954"/>
    <w:rsid w:val="00AA5069"/>
    <w:rsid w:val="00AB39CC"/>
    <w:rsid w:val="00AC6358"/>
    <w:rsid w:val="00AC7EF1"/>
    <w:rsid w:val="00AD125D"/>
    <w:rsid w:val="00AD7C34"/>
    <w:rsid w:val="00AE26D7"/>
    <w:rsid w:val="00AE37AB"/>
    <w:rsid w:val="00B022E3"/>
    <w:rsid w:val="00B04DAA"/>
    <w:rsid w:val="00B10880"/>
    <w:rsid w:val="00B302FA"/>
    <w:rsid w:val="00B309EF"/>
    <w:rsid w:val="00B31F4E"/>
    <w:rsid w:val="00B33946"/>
    <w:rsid w:val="00B4004C"/>
    <w:rsid w:val="00B40C1F"/>
    <w:rsid w:val="00B560C9"/>
    <w:rsid w:val="00B604C4"/>
    <w:rsid w:val="00B643C0"/>
    <w:rsid w:val="00B86DA2"/>
    <w:rsid w:val="00B92FA1"/>
    <w:rsid w:val="00B94187"/>
    <w:rsid w:val="00B96406"/>
    <w:rsid w:val="00BA128E"/>
    <w:rsid w:val="00BA59C1"/>
    <w:rsid w:val="00BB6A0E"/>
    <w:rsid w:val="00BB740D"/>
    <w:rsid w:val="00BD57A7"/>
    <w:rsid w:val="00BE6744"/>
    <w:rsid w:val="00BF4D0F"/>
    <w:rsid w:val="00BF7FF6"/>
    <w:rsid w:val="00C05DE8"/>
    <w:rsid w:val="00C1229A"/>
    <w:rsid w:val="00C26B1C"/>
    <w:rsid w:val="00C52C72"/>
    <w:rsid w:val="00C561E1"/>
    <w:rsid w:val="00C6074B"/>
    <w:rsid w:val="00C60EFB"/>
    <w:rsid w:val="00C6242A"/>
    <w:rsid w:val="00C63990"/>
    <w:rsid w:val="00C63A99"/>
    <w:rsid w:val="00C708FE"/>
    <w:rsid w:val="00C75937"/>
    <w:rsid w:val="00C90F59"/>
    <w:rsid w:val="00CC01B2"/>
    <w:rsid w:val="00CC42D3"/>
    <w:rsid w:val="00CD0965"/>
    <w:rsid w:val="00CD71E2"/>
    <w:rsid w:val="00D23130"/>
    <w:rsid w:val="00D42E74"/>
    <w:rsid w:val="00D5543A"/>
    <w:rsid w:val="00D61A04"/>
    <w:rsid w:val="00D7789B"/>
    <w:rsid w:val="00D96C68"/>
    <w:rsid w:val="00DA4324"/>
    <w:rsid w:val="00DA7396"/>
    <w:rsid w:val="00DB62AF"/>
    <w:rsid w:val="00DD55E9"/>
    <w:rsid w:val="00DE3CE3"/>
    <w:rsid w:val="00DE5807"/>
    <w:rsid w:val="00DE603A"/>
    <w:rsid w:val="00DF2C1F"/>
    <w:rsid w:val="00DF3B81"/>
    <w:rsid w:val="00E107C0"/>
    <w:rsid w:val="00E10AC3"/>
    <w:rsid w:val="00E229AC"/>
    <w:rsid w:val="00E2400C"/>
    <w:rsid w:val="00E352DC"/>
    <w:rsid w:val="00E35C40"/>
    <w:rsid w:val="00E42DD6"/>
    <w:rsid w:val="00E468F0"/>
    <w:rsid w:val="00E627B6"/>
    <w:rsid w:val="00E64277"/>
    <w:rsid w:val="00E8072C"/>
    <w:rsid w:val="00EA349B"/>
    <w:rsid w:val="00EB1FC3"/>
    <w:rsid w:val="00EB5146"/>
    <w:rsid w:val="00EB5527"/>
    <w:rsid w:val="00EB6FFA"/>
    <w:rsid w:val="00EC1427"/>
    <w:rsid w:val="00EC1483"/>
    <w:rsid w:val="00EC7B64"/>
    <w:rsid w:val="00EC7CB0"/>
    <w:rsid w:val="00ED7062"/>
    <w:rsid w:val="00EF4358"/>
    <w:rsid w:val="00EF653C"/>
    <w:rsid w:val="00EF719D"/>
    <w:rsid w:val="00F021ED"/>
    <w:rsid w:val="00F03B42"/>
    <w:rsid w:val="00F215ED"/>
    <w:rsid w:val="00F52920"/>
    <w:rsid w:val="00F71524"/>
    <w:rsid w:val="00F9331E"/>
    <w:rsid w:val="00F9359E"/>
    <w:rsid w:val="00F93EEA"/>
    <w:rsid w:val="00FD08DA"/>
    <w:rsid w:val="00FD135B"/>
    <w:rsid w:val="00FE06EF"/>
    <w:rsid w:val="00FE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D960E"/>
  <w15:docId w15:val="{2D603C68-7920-4855-BE9C-E9672168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E37AB"/>
    <w:rPr>
      <w:sz w:val="18"/>
      <w:szCs w:val="18"/>
    </w:rPr>
  </w:style>
  <w:style w:type="paragraph" w:styleId="a5">
    <w:name w:val="annotation text"/>
    <w:basedOn w:val="a"/>
    <w:link w:val="a6"/>
    <w:uiPriority w:val="99"/>
    <w:semiHidden/>
    <w:unhideWhenUsed/>
    <w:rsid w:val="00AE37AB"/>
    <w:pPr>
      <w:jc w:val="left"/>
    </w:pPr>
  </w:style>
  <w:style w:type="character" w:customStyle="1" w:styleId="a6">
    <w:name w:val="コメント文字列 (文字)"/>
    <w:basedOn w:val="a0"/>
    <w:link w:val="a5"/>
    <w:uiPriority w:val="99"/>
    <w:semiHidden/>
    <w:rsid w:val="00AE37AB"/>
  </w:style>
  <w:style w:type="paragraph" w:styleId="a7">
    <w:name w:val="annotation subject"/>
    <w:basedOn w:val="a5"/>
    <w:next w:val="a5"/>
    <w:link w:val="a8"/>
    <w:uiPriority w:val="99"/>
    <w:semiHidden/>
    <w:unhideWhenUsed/>
    <w:rsid w:val="00AE37AB"/>
    <w:rPr>
      <w:b/>
      <w:bCs/>
    </w:rPr>
  </w:style>
  <w:style w:type="character" w:customStyle="1" w:styleId="a8">
    <w:name w:val="コメント内容 (文字)"/>
    <w:basedOn w:val="a6"/>
    <w:link w:val="a7"/>
    <w:uiPriority w:val="99"/>
    <w:semiHidden/>
    <w:rsid w:val="00AE37AB"/>
    <w:rPr>
      <w:b/>
      <w:bCs/>
    </w:rPr>
  </w:style>
  <w:style w:type="paragraph" w:styleId="a9">
    <w:name w:val="Balloon Text"/>
    <w:basedOn w:val="a"/>
    <w:link w:val="aa"/>
    <w:uiPriority w:val="99"/>
    <w:semiHidden/>
    <w:unhideWhenUsed/>
    <w:rsid w:val="00AE37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37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8046</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岡田聡</dc:creator>
  <cp:lastModifiedBy>岡田 聡</cp:lastModifiedBy>
  <cp:revision>2</cp:revision>
  <cp:lastPrinted>2022-08-23T00:26:00Z</cp:lastPrinted>
  <dcterms:created xsi:type="dcterms:W3CDTF">2022-08-23T00:30:00Z</dcterms:created>
  <dcterms:modified xsi:type="dcterms:W3CDTF">2022-08-23T00:30:00Z</dcterms:modified>
</cp:coreProperties>
</file>